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020"/>
        </w:tabs>
        <w:autoSpaceDE w:val="0"/>
        <w:autoSpaceDN w:val="0"/>
        <w:spacing w:line="280" w:lineRule="exact"/>
        <w:ind w:firstLine="2520" w:firstLineChars="1200"/>
        <w:jc w:val="left"/>
        <w:rPr>
          <w:rFonts w:hint="default"/>
          <w:sz w:val="28"/>
        </w:rPr>
      </w:pPr>
      <w:r>
        <w:rPr>
          <w:rFonts w:hint="eastAsia" w:ascii="ＭＳ 明朝" w:hAnsi="ＭＳ 明朝" w:eastAsia="ＭＳ 明朝"/>
          <w:kern w:val="21"/>
          <w:sz w:val="28"/>
        </w:rPr>
        <w:t>　　　　　（表　面）</w:t>
      </w:r>
    </w:p>
    <w:p>
      <w:pPr>
        <w:pStyle w:val="0"/>
        <w:tabs>
          <w:tab w:val="left" w:leader="none" w:pos="2020"/>
        </w:tabs>
        <w:autoSpaceDE w:val="0"/>
        <w:autoSpaceDN w:val="0"/>
        <w:ind w:right="442"/>
        <w:jc w:val="both"/>
        <w:rPr>
          <w:rFonts w:hint="default"/>
          <w:color w:val="FFFFFF"/>
          <w:sz w:val="22"/>
        </w:rPr>
      </w:pPr>
      <w:r>
        <w:rPr>
          <w:rFonts w:hint="eastAsia"/>
          <w:color w:val="000000" w:themeColor="text1"/>
          <w:sz w:val="22"/>
          <w:highlight w:val="none"/>
        </w:rPr>
        <w:t>様式第６号（第６条関係）</w:t>
      </w:r>
    </w:p>
    <w:p>
      <w:pPr>
        <w:pStyle w:val="0"/>
        <w:tabs>
          <w:tab w:val="left" w:leader="none" w:pos="2020"/>
        </w:tabs>
        <w:autoSpaceDE w:val="0"/>
        <w:autoSpaceDN w:val="0"/>
        <w:jc w:val="center"/>
        <w:rPr>
          <w:rFonts w:hint="default"/>
          <w:color w:val="000000"/>
          <w:kern w:val="0"/>
          <w:sz w:val="22"/>
          <w:u w:val="single" w:color="auto"/>
        </w:rPr>
      </w:pPr>
      <w:r>
        <w:rPr>
          <w:rFonts w:hint="eastAsia" w:ascii="ＭＳ 明朝" w:hAnsi="ＭＳ 明朝" w:eastAsia="ＭＳ 明朝"/>
          <w:color w:val="000000"/>
          <w:kern w:val="0"/>
          <w:sz w:val="22"/>
          <w:u w:val="single" w:color="auto"/>
        </w:rPr>
        <w:t>景観計画区域内行為の届出書</w:t>
      </w:r>
      <w:bookmarkStart w:id="0" w:name="_GoBack"/>
      <w:bookmarkEnd w:id="0"/>
    </w:p>
    <w:p>
      <w:pPr>
        <w:pStyle w:val="0"/>
        <w:tabs>
          <w:tab w:val="left" w:leader="none" w:pos="2020"/>
        </w:tabs>
        <w:autoSpaceDE w:val="0"/>
        <w:autoSpaceDN w:val="0"/>
        <w:ind w:right="442"/>
        <w:jc w:val="both"/>
        <w:rPr>
          <w:rFonts w:hint="default"/>
          <w:sz w:val="22"/>
        </w:rPr>
      </w:pPr>
    </w:p>
    <w:p>
      <w:pPr>
        <w:pStyle w:val="0"/>
        <w:tabs>
          <w:tab w:val="left" w:leader="none" w:pos="2020"/>
          <w:tab w:val="left" w:leader="none" w:pos="8585"/>
        </w:tabs>
        <w:wordWrap w:val="0"/>
        <w:autoSpaceDE w:val="0"/>
        <w:autoSpaceDN w:val="0"/>
        <w:adjustRightInd w:val="0"/>
        <w:ind w:right="356"/>
        <w:jc w:val="right"/>
        <w:rPr>
          <w:rFonts w:hint="default"/>
          <w:kern w:val="0"/>
          <w:sz w:val="22"/>
        </w:rPr>
      </w:pPr>
      <w:r>
        <w:rPr>
          <w:rFonts w:hint="eastAsia" w:ascii="ＭＳ 明朝" w:hAnsi="ＭＳ 明朝" w:eastAsia="ＭＳ 明朝"/>
          <w:kern w:val="0"/>
          <w:sz w:val="22"/>
        </w:rPr>
        <w:t>年　　月　　日</w:t>
      </w:r>
    </w:p>
    <w:p>
      <w:pPr>
        <w:pStyle w:val="0"/>
        <w:tabs>
          <w:tab w:val="left" w:leader="none" w:pos="2020"/>
          <w:tab w:val="left" w:leader="none" w:pos="8585"/>
        </w:tabs>
        <w:autoSpaceDE w:val="0"/>
        <w:autoSpaceDN w:val="0"/>
        <w:ind w:right="-81"/>
        <w:jc w:val="both"/>
        <w:rPr>
          <w:rFonts w:hint="default"/>
          <w:sz w:val="22"/>
        </w:rPr>
      </w:pPr>
    </w:p>
    <w:p>
      <w:pPr>
        <w:pStyle w:val="0"/>
        <w:tabs>
          <w:tab w:val="left" w:leader="none" w:pos="2020"/>
        </w:tabs>
        <w:autoSpaceDE w:val="0"/>
        <w:autoSpaceDN w:val="0"/>
        <w:ind w:firstLine="420" w:firstLineChars="200"/>
        <w:jc w:val="left"/>
        <w:rPr>
          <w:rFonts w:hint="default"/>
          <w:sz w:val="22"/>
        </w:rPr>
      </w:pPr>
      <w:r>
        <w:rPr>
          <w:rFonts w:hint="eastAsia" w:ascii="ＭＳ 明朝" w:hAnsi="ＭＳ 明朝" w:eastAsia="ＭＳ 明朝"/>
          <w:kern w:val="21"/>
          <w:sz w:val="22"/>
        </w:rPr>
        <w:t>(</w:t>
      </w:r>
      <w:r>
        <w:rPr>
          <w:rFonts w:hint="eastAsia" w:ascii="ＭＳ 明朝" w:hAnsi="ＭＳ 明朝" w:eastAsia="ＭＳ 明朝"/>
          <w:kern w:val="21"/>
          <w:sz w:val="22"/>
        </w:rPr>
        <w:t>あて先）下田市長</w:t>
      </w:r>
    </w:p>
    <w:p>
      <w:pPr>
        <w:pStyle w:val="0"/>
        <w:tabs>
          <w:tab w:val="left" w:leader="none" w:pos="2020"/>
        </w:tabs>
        <w:autoSpaceDE w:val="0"/>
        <w:autoSpaceDN w:val="0"/>
        <w:ind w:firstLine="420" w:firstLineChars="200"/>
        <w:jc w:val="left"/>
        <w:rPr>
          <w:rFonts w:hint="default"/>
          <w:sz w:val="22"/>
        </w:rPr>
      </w:pPr>
    </w:p>
    <w:tbl>
      <w:tblPr>
        <w:tblStyle w:val="11"/>
        <w:tblW w:w="6162" w:type="dxa"/>
        <w:tblInd w:w="3277" w:type="dxa"/>
        <w:tblLayout w:type="fixed"/>
        <w:tblCellMar>
          <w:top w:w="0" w:type="dxa"/>
          <w:left w:w="99" w:type="dxa"/>
          <w:bottom w:w="0" w:type="dxa"/>
          <w:right w:w="99" w:type="dxa"/>
        </w:tblCellMar>
        <w:tblLook w:firstRow="1" w:lastRow="0" w:firstColumn="1" w:lastColumn="0" w:noHBand="0" w:noVBand="1" w:val="04A0"/>
      </w:tblPr>
      <w:tblGrid>
        <w:gridCol w:w="1589"/>
        <w:gridCol w:w="4573"/>
      </w:tblGrid>
      <w:tr>
        <w:trPr>
          <w:trHeight w:val="459" w:hRule="atLeast"/>
        </w:trPr>
        <w:tc>
          <w:tcPr>
            <w:tcW w:w="1589" w:type="dxa"/>
            <w:tcBorders>
              <w:top w:val="nil"/>
              <w:left w:val="nil"/>
              <w:bottom w:val="nil"/>
              <w:right w:val="nil"/>
              <w:tl2br w:val="none" w:color="auto" w:sz="0" w:space="0"/>
              <w:tr2bl w:val="none" w:color="auto" w:sz="0" w:space="0"/>
            </w:tcBorders>
            <w:vAlign w:val="center"/>
          </w:tcPr>
          <w:p>
            <w:pPr>
              <w:pStyle w:val="0"/>
              <w:tabs>
                <w:tab w:val="left" w:leader="none" w:pos="2020"/>
              </w:tabs>
              <w:autoSpaceDE w:val="0"/>
              <w:autoSpaceDN w:val="0"/>
              <w:jc w:val="right"/>
              <w:rPr>
                <w:rFonts w:hint="default"/>
                <w:sz w:val="22"/>
              </w:rPr>
            </w:pPr>
            <w:r>
              <w:rPr>
                <w:rFonts w:hint="eastAsia" w:ascii="ＭＳ 明朝" w:hAnsi="ＭＳ 明朝" w:eastAsia="ＭＳ 明朝"/>
                <w:kern w:val="21"/>
                <w:sz w:val="22"/>
              </w:rPr>
              <w:t>　住所</w:t>
            </w:r>
          </w:p>
        </w:tc>
        <w:tc>
          <w:tcPr>
            <w:tcW w:w="4573" w:type="dxa"/>
            <w:tcBorders>
              <w:top w:val="nil"/>
              <w:left w:val="nil"/>
              <w:bottom w:val="nil"/>
              <w:right w:val="nil"/>
              <w:tl2br w:val="none" w:color="auto" w:sz="0" w:space="0"/>
              <w:tr2bl w:val="none" w:color="auto" w:sz="0" w:space="0"/>
            </w:tcBorders>
            <w:vAlign w:val="top"/>
          </w:tcPr>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rPr>
              <w:t>　</w:t>
            </w:r>
          </w:p>
        </w:tc>
      </w:tr>
      <w:tr>
        <w:trPr>
          <w:trHeight w:val="618" w:hRule="atLeast"/>
        </w:trPr>
        <w:tc>
          <w:tcPr>
            <w:tcW w:w="1589" w:type="dxa"/>
            <w:tcBorders>
              <w:top w:val="nil"/>
              <w:left w:val="nil"/>
              <w:bottom w:val="nil"/>
              <w:right w:val="nil"/>
              <w:tl2br w:val="none" w:color="auto" w:sz="0" w:space="0"/>
              <w:tr2bl w:val="none" w:color="auto" w:sz="0" w:space="0"/>
            </w:tcBorders>
            <w:vAlign w:val="center"/>
          </w:tcPr>
          <w:p>
            <w:pPr>
              <w:pStyle w:val="0"/>
              <w:tabs>
                <w:tab w:val="left" w:leader="none" w:pos="2020"/>
              </w:tabs>
              <w:autoSpaceDE w:val="0"/>
              <w:autoSpaceDN w:val="0"/>
              <w:jc w:val="right"/>
              <w:rPr>
                <w:rFonts w:hint="default"/>
                <w:sz w:val="22"/>
              </w:rPr>
            </w:pPr>
            <w:r>
              <w:rPr>
                <w:rFonts w:hint="eastAsia" w:ascii="ＭＳ 明朝" w:hAnsi="ＭＳ 明朝" w:eastAsia="ＭＳ 明朝"/>
                <w:kern w:val="21"/>
                <w:sz w:val="22"/>
              </w:rPr>
              <w:t>届出者　氏名</w:t>
            </w:r>
          </w:p>
        </w:tc>
        <w:tc>
          <w:tcPr>
            <w:tcW w:w="4573" w:type="dxa"/>
            <w:tcBorders>
              <w:top w:val="nil"/>
              <w:left w:val="nil"/>
              <w:bottom w:val="nil"/>
              <w:right w:val="nil"/>
              <w:tl2br w:val="none" w:color="auto" w:sz="0" w:space="0"/>
              <w:tr2bl w:val="none" w:color="auto" w:sz="0" w:space="0"/>
            </w:tcBorders>
            <w:vAlign w:val="center"/>
          </w:tcPr>
          <w:p>
            <w:pPr>
              <w:pStyle w:val="0"/>
              <w:tabs>
                <w:tab w:val="left" w:leader="none" w:pos="2020"/>
              </w:tabs>
              <w:autoSpaceDE w:val="0"/>
              <w:autoSpaceDN w:val="0"/>
              <w:jc w:val="both"/>
              <w:rPr>
                <w:rFonts w:hint="default"/>
                <w:sz w:val="22"/>
              </w:rPr>
            </w:pPr>
            <w:r>
              <w:rPr>
                <w:rFonts w:hint="eastAsia" w:ascii="ＭＳ 明朝" w:hAnsi="ＭＳ 明朝" w:eastAsia="ＭＳ 明朝"/>
                <w:kern w:val="0"/>
                <w:sz w:val="21"/>
              </w:rPr>
              <w:t>　　　　　　　　　　　　　　　　　　　</w:t>
            </w:r>
            <w:r>
              <w:rPr>
                <w:rFonts w:hint="eastAsia"/>
              </w:rPr>
              <w:fldChar w:fldCharType="begin"/>
            </w:r>
            <w:r>
              <w:rPr>
                <w:rFonts w:hint="eastAsia"/>
              </w:rPr>
              <w:instrText>eq \o\ac(</w:instrText>
            </w:r>
            <w:r>
              <w:rPr>
                <w:rFonts w:hint="eastAsia" w:ascii="ＭＳ 明朝" w:hAnsi="ＭＳ 明朝" w:eastAsia="ＭＳ 明朝"/>
                <w:kern w:val="0"/>
                <w:sz w:val="21"/>
              </w:rPr>
              <w:instrText>○</w:instrText>
            </w:r>
            <w:r>
              <w:rPr>
                <w:rFonts w:hint="eastAsia"/>
              </w:rPr>
              <w:instrText>,</w:instrText>
            </w:r>
            <w:r>
              <w:rPr>
                <w:rFonts w:hint="eastAsia" w:ascii="ＭＳ 明朝" w:hAnsi="ＭＳ 明朝" w:eastAsia="ＭＳ 明朝"/>
                <w:kern w:val="0"/>
                <w:position w:val="3"/>
                <w:sz w:val="15"/>
              </w:rPr>
              <w:instrText>印</w:instrText>
            </w:r>
            <w:r>
              <w:rPr>
                <w:rFonts w:hint="eastAsia"/>
              </w:rPr>
              <w:instrText>)</w:instrText>
            </w:r>
            <w:r>
              <w:rPr>
                <w:rFonts w:hint="eastAsia"/>
              </w:rPr>
              <w:fldChar w:fldCharType="end"/>
            </w:r>
          </w:p>
        </w:tc>
      </w:tr>
      <w:tr>
        <w:trPr>
          <w:trHeight w:val="453" w:hRule="atLeast"/>
        </w:trPr>
        <w:tc>
          <w:tcPr>
            <w:tcW w:w="1589" w:type="dxa"/>
            <w:tcBorders>
              <w:top w:val="nil"/>
              <w:left w:val="nil"/>
              <w:bottom w:val="nil"/>
              <w:right w:val="nil"/>
              <w:tl2br w:val="none" w:color="auto" w:sz="0" w:space="0"/>
              <w:tr2bl w:val="none" w:color="auto" w:sz="0" w:space="0"/>
            </w:tcBorders>
            <w:vAlign w:val="center"/>
          </w:tcPr>
          <w:p>
            <w:pPr>
              <w:pStyle w:val="0"/>
              <w:tabs>
                <w:tab w:val="left" w:leader="none" w:pos="2020"/>
              </w:tabs>
              <w:autoSpaceDE w:val="0"/>
              <w:autoSpaceDN w:val="0"/>
              <w:jc w:val="right"/>
              <w:rPr>
                <w:rFonts w:hint="default"/>
                <w:sz w:val="22"/>
              </w:rPr>
            </w:pPr>
            <w:r>
              <w:rPr>
                <w:rFonts w:hint="eastAsia" w:ascii="ＭＳ 明朝" w:hAnsi="ＭＳ 明朝" w:eastAsia="ＭＳ 明朝"/>
                <w:kern w:val="21"/>
                <w:sz w:val="22"/>
              </w:rPr>
              <w:t>電話</w:t>
            </w:r>
          </w:p>
        </w:tc>
        <w:tc>
          <w:tcPr>
            <w:tcW w:w="4573" w:type="dxa"/>
            <w:tcBorders>
              <w:top w:val="nil"/>
              <w:left w:val="nil"/>
              <w:bottom w:val="nil"/>
              <w:right w:val="nil"/>
              <w:tl2br w:val="none" w:color="auto" w:sz="0" w:space="0"/>
              <w:tr2bl w:val="none" w:color="auto" w:sz="0" w:space="0"/>
            </w:tcBorders>
            <w:vAlign w:val="top"/>
          </w:tcPr>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rPr>
              <w:t>　</w:t>
            </w:r>
          </w:p>
        </w:tc>
      </w:tr>
    </w:tbl>
    <w:p>
      <w:pPr>
        <w:pStyle w:val="0"/>
        <w:autoSpaceDE w:val="0"/>
        <w:autoSpaceDN w:val="0"/>
        <w:adjustRightInd w:val="0"/>
        <w:spacing w:line="160" w:lineRule="exact"/>
        <w:ind w:left="5233" w:leftChars="2492"/>
        <w:jc w:val="left"/>
        <w:rPr>
          <w:rFonts w:hint="default"/>
          <w:kern w:val="0"/>
          <w:sz w:val="16"/>
        </w:rPr>
      </w:pPr>
      <w:r>
        <w:rPr>
          <w:rFonts w:hint="eastAsia" w:ascii="ＭＳ 明朝" w:hAnsi="ＭＳ 明朝" w:eastAsia="ＭＳ 明朝"/>
          <w:kern w:val="0"/>
          <w:sz w:val="16"/>
        </w:rPr>
        <w:t>┌</w:t>
      </w:r>
      <w:r>
        <w:rPr>
          <w:rFonts w:hint="eastAsia" w:ascii="ＭＳ 明朝" w:hAnsi="ＭＳ 明朝" w:eastAsia="ＭＳ 明朝"/>
          <w:color w:val="FFFFFF"/>
          <w:kern w:val="0"/>
          <w:sz w:val="16"/>
        </w:rPr>
        <w:t>法人にあっては、その　　　　　　　　　　　　　</w:t>
      </w:r>
      <w:r>
        <w:rPr>
          <w:rFonts w:hint="eastAsia" w:ascii="ＭＳ 明朝" w:hAnsi="ＭＳ 明朝" w:eastAsia="ＭＳ 明朝"/>
          <w:kern w:val="0"/>
          <w:sz w:val="16"/>
        </w:rPr>
        <w:t>┐</w:t>
      </w:r>
    </w:p>
    <w:p>
      <w:pPr>
        <w:pStyle w:val="19"/>
        <w:spacing w:line="160" w:lineRule="exact"/>
        <w:ind w:left="5233" w:leftChars="2492"/>
        <w:jc w:val="left"/>
        <w:rPr>
          <w:rFonts w:hint="default"/>
          <w:spacing w:val="0"/>
          <w:sz w:val="16"/>
        </w:rPr>
      </w:pPr>
      <w:r>
        <w:rPr>
          <w:rFonts w:hint="eastAsia" w:ascii="ＭＳ 明朝" w:hAnsi="ＭＳ 明朝" w:eastAsia="ＭＳ 明朝"/>
          <w:spacing w:val="0"/>
          <w:sz w:val="16"/>
        </w:rPr>
        <w:t>│法人その他の団体にあっては、その主たる事務所の│</w:t>
      </w:r>
    </w:p>
    <w:p>
      <w:pPr>
        <w:pStyle w:val="19"/>
        <w:spacing w:line="160" w:lineRule="exact"/>
        <w:ind w:left="5233" w:leftChars="2492"/>
        <w:jc w:val="left"/>
        <w:rPr>
          <w:rFonts w:hint="default"/>
          <w:spacing w:val="0"/>
          <w:sz w:val="16"/>
        </w:rPr>
      </w:pPr>
      <w:r>
        <w:rPr>
          <w:rFonts w:hint="eastAsia" w:ascii="ＭＳ 明朝" w:hAnsi="ＭＳ 明朝" w:eastAsia="ＭＳ 明朝"/>
          <w:spacing w:val="0"/>
          <w:sz w:val="16"/>
        </w:rPr>
        <w:t>│所在地、名称及び代表者氏名を記入してください。│</w:t>
      </w:r>
    </w:p>
    <w:p>
      <w:pPr>
        <w:pStyle w:val="0"/>
        <w:autoSpaceDE w:val="0"/>
        <w:autoSpaceDN w:val="0"/>
        <w:adjustRightInd w:val="0"/>
        <w:spacing w:line="160" w:lineRule="exact"/>
        <w:ind w:left="5233" w:leftChars="2492"/>
        <w:jc w:val="left"/>
        <w:rPr>
          <w:rFonts w:hint="default"/>
          <w:kern w:val="0"/>
          <w:sz w:val="16"/>
        </w:rPr>
      </w:pPr>
      <w:r>
        <w:rPr>
          <w:rFonts w:hint="eastAsia" w:ascii="ＭＳ 明朝" w:hAnsi="ＭＳ 明朝" w:eastAsia="ＭＳ 明朝"/>
          <w:kern w:val="0"/>
          <w:sz w:val="16"/>
        </w:rPr>
        <w:t>└</w:t>
      </w:r>
      <w:r>
        <w:rPr>
          <w:rFonts w:hint="eastAsia" w:ascii="ＭＳ 明朝" w:hAnsi="ＭＳ 明朝" w:eastAsia="ＭＳ 明朝"/>
          <w:kern w:val="21"/>
          <w:sz w:val="16"/>
        </w:rPr>
        <w:t>　　　　　　　　　　　　　　　　　　　　　　　┘</w:t>
      </w:r>
    </w:p>
    <w:p>
      <w:pPr>
        <w:pStyle w:val="0"/>
        <w:tabs>
          <w:tab w:val="left" w:leader="none" w:pos="2020"/>
        </w:tabs>
        <w:autoSpaceDE w:val="0"/>
        <w:autoSpaceDN w:val="0"/>
        <w:jc w:val="left"/>
        <w:rPr>
          <w:rFonts w:hint="default"/>
          <w:sz w:val="22"/>
        </w:rPr>
      </w:pPr>
    </w:p>
    <w:p>
      <w:pPr>
        <w:pStyle w:val="0"/>
        <w:widowControl w:val="1"/>
        <w:spacing w:line="300" w:lineRule="exact"/>
        <w:ind w:firstLine="200" w:firstLineChars="95"/>
        <w:jc w:val="left"/>
        <w:rPr>
          <w:rFonts w:hint="default"/>
          <w:kern w:val="0"/>
          <w:sz w:val="22"/>
        </w:rPr>
      </w:pPr>
      <w:r>
        <w:rPr>
          <w:rFonts w:hint="eastAsia" w:ascii="ＭＳ 明朝" w:hAnsi="ＭＳ 明朝" w:eastAsia="ＭＳ 明朝"/>
          <w:kern w:val="0"/>
          <w:sz w:val="22"/>
        </w:rPr>
        <w:t>景観法第</w:t>
      </w:r>
      <w:r>
        <w:rPr>
          <w:rFonts w:hint="eastAsia" w:ascii="ＭＳ 明朝" w:hAnsi="ＭＳ 明朝" w:eastAsia="ＭＳ 明朝"/>
          <w:kern w:val="0"/>
          <w:sz w:val="22"/>
        </w:rPr>
        <w:t>16</w:t>
      </w:r>
      <w:r>
        <w:rPr>
          <w:rFonts w:hint="eastAsia" w:ascii="ＭＳ 明朝" w:hAnsi="ＭＳ 明朝" w:eastAsia="ＭＳ 明朝"/>
          <w:kern w:val="0"/>
          <w:sz w:val="22"/>
        </w:rPr>
        <w:t>条第１項の規定により、関係図書を添えて次のとおり届け出ます。</w:t>
      </w:r>
    </w:p>
    <w:p>
      <w:pPr>
        <w:pStyle w:val="0"/>
        <w:widowControl w:val="1"/>
        <w:spacing w:line="300" w:lineRule="exact"/>
        <w:ind w:firstLine="200" w:firstLineChars="95"/>
        <w:jc w:val="left"/>
        <w:rPr>
          <w:rFonts w:hint="default"/>
          <w:kern w:val="0"/>
          <w:sz w:val="22"/>
        </w:rPr>
      </w:pPr>
      <w:r>
        <w:rPr>
          <w:rFonts w:hint="eastAsia" w:ascii="ＭＳ 明朝" w:hAnsi="ＭＳ 明朝" w:eastAsia="ＭＳ 明朝"/>
          <w:kern w:val="0"/>
          <w:sz w:val="22"/>
        </w:rPr>
        <w:t>（※建築物以外の行為は、添付図面に景観形成基準への対応内容を記入し、裏面は必要なし）</w:t>
      </w:r>
    </w:p>
    <w:p>
      <w:pPr>
        <w:pStyle w:val="0"/>
        <w:tabs>
          <w:tab w:val="left" w:leader="none" w:pos="2020"/>
        </w:tabs>
        <w:autoSpaceDE w:val="0"/>
        <w:autoSpaceDN w:val="0"/>
        <w:spacing w:line="280" w:lineRule="exact"/>
        <w:ind w:left="213" w:right="15" w:rightChars="7" w:hanging="210" w:hangingChars="100"/>
        <w:jc w:val="left"/>
        <w:rPr>
          <w:rFonts w:hint="default"/>
          <w:dstrike w:val="1"/>
          <w:color w:val="FF0000"/>
          <w:sz w:val="22"/>
        </w:rPr>
      </w:pPr>
    </w:p>
    <w:tbl>
      <w:tblPr>
        <w:tblStyle w:val="11"/>
        <w:tblW w:w="10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289"/>
        <w:gridCol w:w="1157"/>
        <w:gridCol w:w="637"/>
        <w:gridCol w:w="560"/>
        <w:gridCol w:w="1339"/>
        <w:gridCol w:w="580"/>
        <w:gridCol w:w="1059"/>
        <w:gridCol w:w="3439"/>
      </w:tblGrid>
      <w:tr>
        <w:trPr>
          <w:cantSplit/>
          <w:trHeight w:val="833" w:hRule="atLeast"/>
        </w:trPr>
        <w:tc>
          <w:tcPr>
            <w:tcW w:w="128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行為の場所</w:t>
            </w:r>
          </w:p>
        </w:tc>
        <w:tc>
          <w:tcPr>
            <w:tcW w:w="1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区域区分</w:t>
            </w:r>
          </w:p>
        </w:tc>
        <w:tc>
          <w:tcPr>
            <w:tcW w:w="697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spacing w:line="340" w:lineRule="exact"/>
              <w:jc w:val="both"/>
              <w:rPr>
                <w:rFonts w:hint="default"/>
                <w:sz w:val="22"/>
                <w:highlight w:val="none"/>
              </w:rPr>
            </w:pPr>
            <w:r>
              <w:rPr>
                <w:rFonts w:hint="eastAsia" w:ascii="ＭＳ 明朝" w:hAnsi="ＭＳ 明朝" w:eastAsia="ＭＳ 明朝"/>
                <w:kern w:val="21"/>
                <w:sz w:val="22"/>
                <w:highlight w:val="none"/>
              </w:rPr>
              <w:t>□景観重点地区</w:t>
            </w:r>
          </w:p>
          <w:p>
            <w:pPr>
              <w:pStyle w:val="0"/>
              <w:tabs>
                <w:tab w:val="left" w:leader="none" w:pos="2020"/>
              </w:tabs>
              <w:autoSpaceDE w:val="0"/>
              <w:autoSpaceDN w:val="0"/>
              <w:spacing w:line="340" w:lineRule="exact"/>
              <w:jc w:val="both"/>
              <w:rPr>
                <w:rFonts w:hint="default"/>
                <w:sz w:val="22"/>
              </w:rPr>
            </w:pPr>
            <w:r>
              <w:rPr>
                <w:rFonts w:hint="eastAsia" w:ascii="ＭＳ 明朝" w:hAnsi="ＭＳ 明朝" w:eastAsia="ＭＳ 明朝"/>
                <w:kern w:val="21"/>
                <w:sz w:val="22"/>
                <w:highlight w:val="none"/>
              </w:rPr>
              <w:t>□それ以外</w:t>
            </w:r>
          </w:p>
        </w:tc>
      </w:tr>
      <w:tr>
        <w:trPr>
          <w:cantSplit/>
          <w:trHeight w:val="355" w:hRule="atLeast"/>
        </w:trPr>
        <w:tc>
          <w:tcPr>
            <w:tcW w:w="12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p>
        </w:tc>
        <w:tc>
          <w:tcPr>
            <w:tcW w:w="1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地名地番</w:t>
            </w:r>
          </w:p>
        </w:tc>
        <w:tc>
          <w:tcPr>
            <w:tcW w:w="697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eastAsia" w:ascii="HGｺﾞｼｯｸE" w:hAnsi="HGｺﾞｼｯｸE" w:eastAsia="HGｺﾞｼｯｸE"/>
                <w:sz w:val="22"/>
              </w:rPr>
            </w:pPr>
          </w:p>
        </w:tc>
      </w:tr>
      <w:tr>
        <w:trPr>
          <w:cantSplit/>
          <w:trHeight w:val="327" w:hRule="atLeast"/>
        </w:trPr>
        <w:tc>
          <w:tcPr>
            <w:tcW w:w="128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設計者</w:t>
            </w:r>
          </w:p>
        </w:tc>
        <w:tc>
          <w:tcPr>
            <w:tcW w:w="1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住所又は所在地</w:t>
            </w:r>
          </w:p>
        </w:tc>
        <w:tc>
          <w:tcPr>
            <w:tcW w:w="697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eastAsia" w:ascii="HGｺﾞｼｯｸE" w:hAnsi="HGｺﾞｼｯｸE" w:eastAsia="HGｺﾞｼｯｸE"/>
                <w:sz w:val="22"/>
              </w:rPr>
            </w:pPr>
          </w:p>
        </w:tc>
      </w:tr>
      <w:tr>
        <w:trPr>
          <w:cantSplit/>
          <w:trHeight w:val="327" w:hRule="atLeast"/>
        </w:trPr>
        <w:tc>
          <w:tcPr>
            <w:tcW w:w="12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p>
        </w:tc>
        <w:tc>
          <w:tcPr>
            <w:tcW w:w="1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法人の名称</w:t>
            </w:r>
          </w:p>
        </w:tc>
        <w:tc>
          <w:tcPr>
            <w:tcW w:w="697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eastAsia" w:ascii="HGｺﾞｼｯｸE" w:hAnsi="HGｺﾞｼｯｸE" w:eastAsia="HGｺﾞｼｯｸE"/>
                <w:sz w:val="22"/>
              </w:rPr>
            </w:pPr>
          </w:p>
        </w:tc>
      </w:tr>
      <w:tr>
        <w:trPr>
          <w:cantSplit/>
          <w:trHeight w:val="327" w:hRule="atLeast"/>
        </w:trPr>
        <w:tc>
          <w:tcPr>
            <w:tcW w:w="12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p>
        </w:tc>
        <w:tc>
          <w:tcPr>
            <w:tcW w:w="1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氏名又は代表者</w:t>
            </w:r>
          </w:p>
        </w:tc>
        <w:tc>
          <w:tcPr>
            <w:tcW w:w="697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eastAsia" w:ascii="HGｺﾞｼｯｸE" w:hAnsi="HGｺﾞｼｯｸE" w:eastAsia="HGｺﾞｼｯｸE"/>
                <w:sz w:val="22"/>
              </w:rPr>
            </w:pPr>
          </w:p>
        </w:tc>
      </w:tr>
      <w:tr>
        <w:trPr>
          <w:cantSplit/>
          <w:trHeight w:val="341" w:hRule="atLeast"/>
        </w:trPr>
        <w:tc>
          <w:tcPr>
            <w:tcW w:w="128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color w:val="000000"/>
                <w:sz w:val="22"/>
              </w:rPr>
            </w:pPr>
            <w:r>
              <w:rPr>
                <w:rFonts w:hint="eastAsia" w:ascii="ＭＳ 明朝" w:hAnsi="ＭＳ 明朝" w:eastAsia="ＭＳ 明朝"/>
                <w:color w:val="000000"/>
                <w:kern w:val="21"/>
                <w:sz w:val="22"/>
              </w:rPr>
              <w:t>施工者</w:t>
            </w:r>
          </w:p>
        </w:tc>
        <w:tc>
          <w:tcPr>
            <w:tcW w:w="1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住所又は所在地</w:t>
            </w:r>
          </w:p>
        </w:tc>
        <w:tc>
          <w:tcPr>
            <w:tcW w:w="697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eastAsia" w:ascii="HGｺﾞｼｯｸE" w:hAnsi="HGｺﾞｼｯｸE" w:eastAsia="HGｺﾞｼｯｸE"/>
                <w:sz w:val="22"/>
              </w:rPr>
            </w:pPr>
          </w:p>
        </w:tc>
      </w:tr>
      <w:tr>
        <w:trPr>
          <w:cantSplit/>
          <w:trHeight w:val="369" w:hRule="atLeast"/>
        </w:trPr>
        <w:tc>
          <w:tcPr>
            <w:tcW w:w="12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p>
        </w:tc>
        <w:tc>
          <w:tcPr>
            <w:tcW w:w="1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法人の名称</w:t>
            </w:r>
          </w:p>
        </w:tc>
        <w:tc>
          <w:tcPr>
            <w:tcW w:w="697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eastAsia" w:ascii="HGｺﾞｼｯｸE" w:hAnsi="HGｺﾞｼｯｸE" w:eastAsia="HGｺﾞｼｯｸE"/>
                <w:sz w:val="22"/>
              </w:rPr>
            </w:pPr>
          </w:p>
        </w:tc>
      </w:tr>
      <w:tr>
        <w:trPr>
          <w:cantSplit/>
          <w:trHeight w:val="341" w:hRule="atLeast"/>
        </w:trPr>
        <w:tc>
          <w:tcPr>
            <w:tcW w:w="12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p>
        </w:tc>
        <w:tc>
          <w:tcPr>
            <w:tcW w:w="1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氏名又は代表者</w:t>
            </w:r>
          </w:p>
        </w:tc>
        <w:tc>
          <w:tcPr>
            <w:tcW w:w="697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eastAsia" w:ascii="HGｺﾞｼｯｸE" w:hAnsi="HGｺﾞｼｯｸE" w:eastAsia="HGｺﾞｼｯｸE"/>
                <w:sz w:val="22"/>
              </w:rPr>
            </w:pPr>
          </w:p>
        </w:tc>
      </w:tr>
      <w:tr>
        <w:trPr>
          <w:trHeight w:val="365" w:hRule="atLeast"/>
        </w:trPr>
        <w:tc>
          <w:tcPr>
            <w:tcW w:w="1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行為の期間</w:t>
            </w:r>
          </w:p>
        </w:tc>
        <w:tc>
          <w:tcPr>
            <w:tcW w:w="1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着手予定</w:t>
            </w:r>
          </w:p>
        </w:tc>
        <w:tc>
          <w:tcPr>
            <w:tcW w:w="18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ind w:firstLine="27" w:firstLineChars="13"/>
              <w:jc w:val="both"/>
              <w:rPr>
                <w:rFonts w:hint="eastAsia" w:ascii="HGｺﾞｼｯｸE" w:hAnsi="HGｺﾞｼｯｸE" w:eastAsia="HGｺﾞｼｯｸE"/>
                <w:sz w:val="22"/>
              </w:rPr>
            </w:pPr>
          </w:p>
        </w:tc>
        <w:tc>
          <w:tcPr>
            <w:tcW w:w="16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完了予定</w:t>
            </w:r>
          </w:p>
        </w:tc>
        <w:tc>
          <w:tcPr>
            <w:tcW w:w="34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ind w:firstLine="210" w:firstLineChars="100"/>
              <w:jc w:val="both"/>
              <w:rPr>
                <w:rFonts w:hint="eastAsia" w:ascii="HGｺﾞｼｯｸE" w:hAnsi="HGｺﾞｼｯｸE" w:eastAsia="HGｺﾞｼｯｸE"/>
                <w:sz w:val="22"/>
              </w:rPr>
            </w:pPr>
          </w:p>
        </w:tc>
      </w:tr>
      <w:tr>
        <w:trPr>
          <w:cantSplit/>
          <w:trHeight w:val="103" w:hRule="atLeast"/>
        </w:trPr>
        <w:tc>
          <w:tcPr>
            <w:tcW w:w="128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行為の種類</w:t>
            </w:r>
          </w:p>
        </w:tc>
        <w:tc>
          <w:tcPr>
            <w:tcW w:w="115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建築物</w:t>
            </w:r>
          </w:p>
        </w:tc>
        <w:tc>
          <w:tcPr>
            <w:tcW w:w="119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用　　途</w:t>
            </w:r>
          </w:p>
        </w:tc>
        <w:tc>
          <w:tcPr>
            <w:tcW w:w="64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eastAsia" w:ascii="HGｺﾞｼｯｸE" w:hAnsi="HGｺﾞｼｯｸE" w:eastAsia="HGｺﾞｼｯｸE"/>
                <w:sz w:val="22"/>
              </w:rPr>
            </w:pPr>
          </w:p>
        </w:tc>
      </w:tr>
      <w:tr>
        <w:trPr>
          <w:cantSplit/>
          <w:trHeight w:val="644" w:hRule="atLeast"/>
        </w:trPr>
        <w:tc>
          <w:tcPr>
            <w:tcW w:w="12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5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9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区　　分</w:t>
            </w:r>
          </w:p>
        </w:tc>
        <w:tc>
          <w:tcPr>
            <w:tcW w:w="64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spacing w:line="340" w:lineRule="exact"/>
              <w:jc w:val="both"/>
              <w:rPr>
                <w:rFonts w:hint="default"/>
                <w:sz w:val="22"/>
              </w:rPr>
            </w:pPr>
            <w:r>
              <w:rPr>
                <w:rFonts w:hint="eastAsia" w:ascii="ＭＳ 明朝" w:hAnsi="ＭＳ 明朝" w:eastAsia="ＭＳ 明朝"/>
                <w:kern w:val="21"/>
                <w:sz w:val="22"/>
              </w:rPr>
              <w:t>□新築　□増築　□改築　□移転　</w:t>
            </w:r>
          </w:p>
          <w:p>
            <w:pPr>
              <w:pStyle w:val="0"/>
              <w:tabs>
                <w:tab w:val="left" w:leader="none" w:pos="2020"/>
              </w:tabs>
              <w:autoSpaceDE w:val="0"/>
              <w:autoSpaceDN w:val="0"/>
              <w:spacing w:line="340" w:lineRule="exact"/>
              <w:jc w:val="left"/>
              <w:rPr>
                <w:rFonts w:hint="default"/>
                <w:sz w:val="22"/>
              </w:rPr>
            </w:pPr>
            <w:r>
              <w:rPr>
                <w:rFonts w:hint="eastAsia" w:ascii="ＭＳ 明朝" w:hAnsi="ＭＳ 明朝" w:eastAsia="ＭＳ 明朝"/>
                <w:kern w:val="21"/>
                <w:sz w:val="22"/>
              </w:rPr>
              <w:t>□外観の過半の変更（□修繕　□模様替　□色彩の変更）</w:t>
            </w:r>
          </w:p>
        </w:tc>
      </w:tr>
      <w:tr>
        <w:trPr>
          <w:cantSplit/>
          <w:trHeight w:val="126" w:hRule="atLeast"/>
        </w:trPr>
        <w:tc>
          <w:tcPr>
            <w:tcW w:w="12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5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97"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規　　模</w:t>
            </w:r>
          </w:p>
        </w:tc>
        <w:tc>
          <w:tcPr>
            <w:tcW w:w="19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建築面積</w:t>
            </w:r>
          </w:p>
        </w:tc>
        <w:tc>
          <w:tcPr>
            <w:tcW w:w="44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sz w:val="22"/>
              </w:rPr>
            </w:pPr>
            <w:r>
              <w:rPr>
                <w:rFonts w:hint="eastAsia" w:ascii="ＭＳ 明朝" w:hAnsi="ＭＳ 明朝" w:eastAsia="ＭＳ 明朝"/>
                <w:kern w:val="21"/>
                <w:sz w:val="22"/>
              </w:rPr>
              <w:t>　　　　　　　　　　㎡</w:t>
            </w:r>
          </w:p>
        </w:tc>
      </w:tr>
      <w:tr>
        <w:trPr>
          <w:cantSplit/>
          <w:trHeight w:val="111" w:hRule="atLeast"/>
        </w:trPr>
        <w:tc>
          <w:tcPr>
            <w:tcW w:w="12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5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9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p>
        </w:tc>
        <w:tc>
          <w:tcPr>
            <w:tcW w:w="19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延べ床面積</w:t>
            </w:r>
          </w:p>
        </w:tc>
        <w:tc>
          <w:tcPr>
            <w:tcW w:w="44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sz w:val="22"/>
              </w:rPr>
            </w:pPr>
            <w:r>
              <w:rPr>
                <w:rFonts w:hint="eastAsia" w:ascii="ＭＳ 明朝" w:hAnsi="ＭＳ 明朝" w:eastAsia="ＭＳ 明朝"/>
                <w:kern w:val="21"/>
                <w:sz w:val="22"/>
              </w:rPr>
              <w:t>　　　　　　　　　　㎡</w:t>
            </w:r>
          </w:p>
        </w:tc>
      </w:tr>
      <w:tr>
        <w:trPr>
          <w:cantSplit/>
          <w:trHeight w:val="90" w:hRule="atLeast"/>
        </w:trPr>
        <w:tc>
          <w:tcPr>
            <w:tcW w:w="12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5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9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p>
        </w:tc>
        <w:tc>
          <w:tcPr>
            <w:tcW w:w="19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最高の高さ</w:t>
            </w:r>
          </w:p>
        </w:tc>
        <w:tc>
          <w:tcPr>
            <w:tcW w:w="44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sz w:val="22"/>
              </w:rPr>
            </w:pPr>
            <w:r>
              <w:rPr>
                <w:rFonts w:hint="eastAsia" w:ascii="ＭＳ 明朝" w:hAnsi="ＭＳ 明朝" w:eastAsia="ＭＳ 明朝"/>
                <w:kern w:val="21"/>
                <w:sz w:val="22"/>
              </w:rPr>
              <w:t>　　　　　　　　　　ｍ</w:t>
            </w:r>
          </w:p>
        </w:tc>
      </w:tr>
      <w:tr>
        <w:trPr>
          <w:cantSplit/>
          <w:trHeight w:val="90" w:hRule="atLeast"/>
        </w:trPr>
        <w:tc>
          <w:tcPr>
            <w:tcW w:w="12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5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9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p>
        </w:tc>
        <w:tc>
          <w:tcPr>
            <w:tcW w:w="19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外観変更面積</w:t>
            </w:r>
          </w:p>
        </w:tc>
        <w:tc>
          <w:tcPr>
            <w:tcW w:w="44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sz w:val="22"/>
              </w:rPr>
            </w:pPr>
            <w:r>
              <w:rPr>
                <w:rFonts w:hint="eastAsia" w:ascii="ＭＳ 明朝" w:hAnsi="ＭＳ 明朝" w:eastAsia="ＭＳ 明朝"/>
                <w:kern w:val="21"/>
                <w:sz w:val="22"/>
              </w:rPr>
              <w:t>　　　　　　　　　　㎡</w:t>
            </w:r>
          </w:p>
        </w:tc>
      </w:tr>
      <w:tr>
        <w:trPr>
          <w:cantSplit/>
          <w:trHeight w:val="90" w:hRule="atLeast"/>
        </w:trPr>
        <w:tc>
          <w:tcPr>
            <w:tcW w:w="12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5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9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構　　造</w:t>
            </w:r>
          </w:p>
        </w:tc>
        <w:tc>
          <w:tcPr>
            <w:tcW w:w="64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eastAsia" w:ascii="HGｺﾞｼｯｸE" w:hAnsi="HGｺﾞｼｯｸE" w:eastAsia="HGｺﾞｼｯｸE"/>
                <w:sz w:val="22"/>
              </w:rPr>
            </w:pPr>
          </w:p>
        </w:tc>
      </w:tr>
      <w:tr>
        <w:trPr>
          <w:cantSplit/>
          <w:trHeight w:val="90" w:hRule="atLeast"/>
        </w:trPr>
        <w:tc>
          <w:tcPr>
            <w:tcW w:w="12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5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9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仕上材料</w:t>
            </w:r>
          </w:p>
        </w:tc>
        <w:tc>
          <w:tcPr>
            <w:tcW w:w="64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highlight w:val="none"/>
              </w:rPr>
            </w:pPr>
            <w:r>
              <w:rPr>
                <w:rFonts w:hint="eastAsia" w:ascii="ＭＳ 明朝" w:hAnsi="ＭＳ 明朝" w:eastAsia="ＭＳ 明朝"/>
                <w:kern w:val="21"/>
                <w:sz w:val="22"/>
                <w:highlight w:val="none"/>
              </w:rPr>
              <w:t>屋根（マンセル表記）：　　　　　　　　　　</w:t>
            </w:r>
          </w:p>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highlight w:val="none"/>
              </w:rPr>
              <w:t>外壁（マンセル表記）：</w:t>
            </w:r>
          </w:p>
        </w:tc>
      </w:tr>
      <w:tr>
        <w:trPr>
          <w:cantSplit/>
          <w:trHeight w:val="383" w:hRule="atLeast"/>
        </w:trPr>
        <w:tc>
          <w:tcPr>
            <w:tcW w:w="12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5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19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色　　彩</w:t>
            </w:r>
          </w:p>
        </w:tc>
        <w:tc>
          <w:tcPr>
            <w:tcW w:w="64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highlight w:val="none"/>
              </w:rPr>
            </w:pPr>
            <w:r>
              <w:rPr>
                <w:rFonts w:hint="eastAsia" w:ascii="ＭＳ 明朝" w:hAnsi="ＭＳ 明朝" w:eastAsia="ＭＳ 明朝"/>
                <w:kern w:val="21"/>
                <w:sz w:val="22"/>
                <w:highlight w:val="none"/>
              </w:rPr>
              <w:t>屋根（マンセル表記）：　　　　　　　　　　</w:t>
            </w:r>
          </w:p>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highlight w:val="none"/>
              </w:rPr>
              <w:t>外壁（マンセル表記）：</w:t>
            </w:r>
          </w:p>
        </w:tc>
      </w:tr>
    </w:tbl>
    <w:p>
      <w:pPr>
        <w:pStyle w:val="0"/>
        <w:tabs>
          <w:tab w:val="left" w:leader="none" w:pos="2020"/>
        </w:tabs>
        <w:autoSpaceDE w:val="0"/>
        <w:autoSpaceDN w:val="0"/>
        <w:spacing w:line="240" w:lineRule="exact"/>
        <w:jc w:val="left"/>
        <w:rPr>
          <w:rFonts w:hint="default"/>
          <w:sz w:val="22"/>
        </w:rPr>
      </w:pPr>
    </w:p>
    <w:p>
      <w:pPr>
        <w:pStyle w:val="0"/>
        <w:tabs>
          <w:tab w:val="left" w:leader="none" w:pos="2020"/>
        </w:tabs>
        <w:autoSpaceDE w:val="0"/>
        <w:autoSpaceDN w:val="0"/>
        <w:spacing w:line="240" w:lineRule="exact"/>
        <w:jc w:val="left"/>
        <w:rPr>
          <w:rFonts w:hint="default"/>
          <w:sz w:val="22"/>
        </w:rPr>
      </w:pPr>
    </w:p>
    <w:tbl>
      <w:tblPr>
        <w:tblStyle w:val="11"/>
        <w:tblW w:w="9740"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20"/>
        <w:gridCol w:w="1180"/>
        <w:gridCol w:w="1500"/>
        <w:gridCol w:w="1640"/>
        <w:gridCol w:w="4100"/>
      </w:tblGrid>
      <w:tr>
        <w:trPr>
          <w:cantSplit/>
          <w:trHeight w:val="384" w:hRule="atLeast"/>
        </w:trPr>
        <w:tc>
          <w:tcPr>
            <w:tcW w:w="13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行為の種類</w:t>
            </w:r>
          </w:p>
        </w:tc>
        <w:tc>
          <w:tcPr>
            <w:tcW w:w="11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spacing w:line="300" w:lineRule="exact"/>
              <w:ind w:left="11" w:hanging="10" w:hangingChars="5"/>
              <w:jc w:val="center"/>
              <w:rPr>
                <w:rFonts w:hint="default"/>
                <w:sz w:val="22"/>
              </w:rPr>
            </w:pPr>
            <w:r>
              <w:rPr>
                <w:rFonts w:hint="eastAsia" w:ascii="ＭＳ 明朝" w:hAnsi="ＭＳ 明朝" w:eastAsia="ＭＳ 明朝"/>
                <w:kern w:val="21"/>
                <w:sz w:val="22"/>
              </w:rPr>
              <w:t>工作物</w:t>
            </w: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種類・用途</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r>
      <w:tr>
        <w:trPr>
          <w:cantSplit/>
          <w:trHeight w:val="803"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区　　分</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top"/>
          </w:tcPr>
          <w:p>
            <w:pPr>
              <w:pStyle w:val="0"/>
              <w:tabs>
                <w:tab w:val="left" w:leader="none" w:pos="2020"/>
              </w:tabs>
              <w:autoSpaceDE w:val="0"/>
              <w:autoSpaceDN w:val="0"/>
              <w:spacing w:line="400" w:lineRule="exact"/>
              <w:jc w:val="both"/>
              <w:rPr>
                <w:rFonts w:hint="default"/>
                <w:sz w:val="22"/>
              </w:rPr>
            </w:pPr>
            <w:r>
              <w:rPr>
                <w:rFonts w:hint="eastAsia" w:ascii="ＭＳ 明朝" w:hAnsi="ＭＳ 明朝" w:eastAsia="ＭＳ 明朝"/>
                <w:kern w:val="21"/>
                <w:sz w:val="22"/>
              </w:rPr>
              <w:t>□新築　□増築　□改築　□移転</w:t>
            </w:r>
          </w:p>
          <w:p>
            <w:pPr>
              <w:pStyle w:val="0"/>
              <w:tabs>
                <w:tab w:val="left" w:leader="none" w:pos="2020"/>
              </w:tabs>
              <w:autoSpaceDE w:val="0"/>
              <w:autoSpaceDN w:val="0"/>
              <w:spacing w:line="400" w:lineRule="exact"/>
              <w:jc w:val="left"/>
              <w:rPr>
                <w:rFonts w:hint="default"/>
                <w:sz w:val="22"/>
              </w:rPr>
            </w:pPr>
            <w:r>
              <w:rPr>
                <w:rFonts w:hint="eastAsia" w:ascii="ＭＳ 明朝" w:hAnsi="ＭＳ 明朝" w:eastAsia="ＭＳ 明朝"/>
                <w:kern w:val="21"/>
                <w:sz w:val="22"/>
              </w:rPr>
              <w:t>□外観の過半の変更（□修繕　□模様替　□色彩の変更）</w:t>
            </w:r>
          </w:p>
        </w:tc>
      </w:tr>
      <w:tr>
        <w:trPr>
          <w:cantSplit/>
          <w:trHeight w:val="367"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規　　模</w:t>
            </w:r>
          </w:p>
        </w:tc>
        <w:tc>
          <w:tcPr>
            <w:tcW w:w="1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spacing w:line="240" w:lineRule="exact"/>
              <w:jc w:val="center"/>
              <w:rPr>
                <w:rFonts w:hint="default"/>
                <w:sz w:val="22"/>
              </w:rPr>
            </w:pPr>
            <w:r>
              <w:rPr>
                <w:rFonts w:hint="eastAsia" w:ascii="ＭＳ 明朝" w:hAnsi="ＭＳ 明朝" w:eastAsia="ＭＳ 明朝"/>
                <w:kern w:val="21"/>
                <w:sz w:val="22"/>
              </w:rPr>
              <w:t>面積</w:t>
            </w:r>
          </w:p>
          <w:p>
            <w:pPr>
              <w:pStyle w:val="0"/>
              <w:tabs>
                <w:tab w:val="left" w:leader="none" w:pos="2020"/>
              </w:tabs>
              <w:autoSpaceDE w:val="0"/>
              <w:autoSpaceDN w:val="0"/>
              <w:spacing w:line="240" w:lineRule="exact"/>
              <w:jc w:val="center"/>
              <w:rPr>
                <w:rFonts w:hint="default"/>
                <w:color w:val="FF0000"/>
                <w:sz w:val="22"/>
                <w:u w:val="thick" w:color="auto"/>
              </w:rPr>
            </w:pPr>
            <w:r>
              <w:rPr>
                <w:rFonts w:hint="eastAsia" w:ascii="ＭＳ 明朝" w:hAnsi="ＭＳ 明朝" w:eastAsia="ＭＳ 明朝"/>
                <w:kern w:val="21"/>
                <w:sz w:val="21"/>
              </w:rPr>
              <w:t>（築造・設置）</w:t>
            </w:r>
          </w:p>
        </w:tc>
        <w:tc>
          <w:tcPr>
            <w:tcW w:w="4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rPr>
              <w:t>　　　　　　　　　　㎡</w:t>
            </w:r>
          </w:p>
        </w:tc>
      </w:tr>
      <w:tr>
        <w:trPr>
          <w:cantSplit/>
          <w:trHeight w:val="336"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p>
        </w:tc>
        <w:tc>
          <w:tcPr>
            <w:tcW w:w="1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高　　さ</w:t>
            </w:r>
          </w:p>
        </w:tc>
        <w:tc>
          <w:tcPr>
            <w:tcW w:w="4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rPr>
              <w:t>　　　　　　　　　　ｍ</w:t>
            </w:r>
          </w:p>
        </w:tc>
      </w:tr>
      <w:tr>
        <w:trPr>
          <w:cantSplit/>
          <w:trHeight w:val="360"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p>
        </w:tc>
        <w:tc>
          <w:tcPr>
            <w:tcW w:w="1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長　　さ</w:t>
            </w:r>
          </w:p>
        </w:tc>
        <w:tc>
          <w:tcPr>
            <w:tcW w:w="4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rPr>
              <w:t>　　　　　　　　　　ｍ</w:t>
            </w:r>
          </w:p>
        </w:tc>
      </w:tr>
      <w:tr>
        <w:trPr>
          <w:cantSplit/>
          <w:trHeight w:val="425"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p>
        </w:tc>
        <w:tc>
          <w:tcPr>
            <w:tcW w:w="1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外観変更面積</w:t>
            </w:r>
          </w:p>
        </w:tc>
        <w:tc>
          <w:tcPr>
            <w:tcW w:w="4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rPr>
              <w:t>　　　　　　　　　　㎡</w:t>
            </w:r>
          </w:p>
        </w:tc>
      </w:tr>
      <w:tr>
        <w:trPr>
          <w:cantSplit/>
          <w:trHeight w:val="411"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構　　造</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r>
      <w:tr>
        <w:trPr>
          <w:cantSplit/>
          <w:trHeight w:val="567"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tabs>
                <w:tab w:val="left" w:leader="none" w:pos="2020"/>
              </w:tabs>
              <w:autoSpaceDE w:val="0"/>
              <w:autoSpaceDN w:val="0"/>
              <w:spacing w:line="240" w:lineRule="exact"/>
              <w:jc w:val="center"/>
              <w:rPr>
                <w:rFonts w:hint="default"/>
                <w:sz w:val="22"/>
              </w:rPr>
            </w:pPr>
            <w:r>
              <w:rPr>
                <w:rFonts w:hint="eastAsia" w:ascii="ＭＳ 明朝" w:hAnsi="ＭＳ 明朝" w:eastAsia="ＭＳ 明朝"/>
                <w:kern w:val="21"/>
                <w:sz w:val="22"/>
              </w:rPr>
              <w:t>仕上げ</w:t>
            </w:r>
          </w:p>
          <w:p>
            <w:pPr>
              <w:pStyle w:val="0"/>
              <w:tabs>
                <w:tab w:val="left" w:leader="none" w:pos="2020"/>
              </w:tabs>
              <w:autoSpaceDE w:val="0"/>
              <w:autoSpaceDN w:val="0"/>
              <w:spacing w:line="240" w:lineRule="exact"/>
              <w:jc w:val="center"/>
              <w:rPr>
                <w:rFonts w:hint="default"/>
                <w:sz w:val="22"/>
              </w:rPr>
            </w:pPr>
            <w:r>
              <w:rPr>
                <w:rFonts w:hint="eastAsia" w:ascii="ＭＳ 明朝" w:hAnsi="ＭＳ 明朝" w:eastAsia="ＭＳ 明朝"/>
                <w:kern w:val="21"/>
                <w:sz w:val="21"/>
              </w:rPr>
              <w:t>（材料・方法）</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r>
      <w:tr>
        <w:trPr>
          <w:cantSplit/>
          <w:trHeight w:val="411"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色　　彩</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rPr>
            </w:pPr>
            <w:r>
              <w:rPr>
                <w:rFonts w:hint="eastAsia"/>
                <w:sz w:val="22"/>
                <w:highlight w:val="none"/>
              </w:rPr>
              <w:t>マンセル値：</w:t>
            </w:r>
          </w:p>
        </w:tc>
      </w:tr>
      <w:tr>
        <w:trPr>
          <w:cantSplit/>
          <w:trHeight w:val="425"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spacing w:line="300" w:lineRule="exact"/>
              <w:ind w:left="11" w:hanging="10" w:hangingChars="5"/>
              <w:jc w:val="center"/>
              <w:rPr>
                <w:rFonts w:hint="default"/>
                <w:sz w:val="22"/>
              </w:rPr>
            </w:pPr>
            <w:r>
              <w:rPr>
                <w:rFonts w:hint="eastAsia" w:ascii="ＭＳ 明朝" w:hAnsi="ＭＳ 明朝" w:eastAsia="ＭＳ 明朝"/>
                <w:kern w:val="21"/>
                <w:sz w:val="22"/>
              </w:rPr>
              <w:t>開発行為</w:t>
            </w:r>
          </w:p>
          <w:p>
            <w:pPr>
              <w:pStyle w:val="0"/>
              <w:tabs>
                <w:tab w:val="left" w:leader="none" w:pos="2020"/>
              </w:tabs>
              <w:autoSpaceDE w:val="0"/>
              <w:autoSpaceDN w:val="0"/>
              <w:spacing w:line="300" w:lineRule="exact"/>
              <w:ind w:left="11" w:hanging="10" w:hangingChars="5"/>
              <w:jc w:val="center"/>
              <w:rPr>
                <w:rFonts w:hint="default"/>
                <w:sz w:val="22"/>
              </w:rPr>
            </w:pPr>
            <w:r>
              <w:rPr>
                <w:rFonts w:hint="eastAsia" w:ascii="ＭＳ 明朝" w:hAnsi="ＭＳ 明朝" w:eastAsia="ＭＳ 明朝"/>
                <w:kern w:val="21"/>
                <w:sz w:val="22"/>
              </w:rPr>
              <w:t>宅地</w:t>
            </w:r>
            <w:r>
              <w:rPr>
                <w:rFonts w:hint="eastAsia" w:ascii="ＭＳ 明朝" w:hAnsi="ＭＳ 明朝" w:eastAsia="ＭＳ 明朝"/>
                <w:color w:val="000000"/>
                <w:kern w:val="21"/>
                <w:sz w:val="22"/>
              </w:rPr>
              <w:t>造成</w:t>
            </w: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目　　的</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r>
      <w:tr>
        <w:trPr>
          <w:cantSplit/>
          <w:trHeight w:val="411"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center"/>
              <w:rPr>
                <w:rFonts w:hint="default"/>
                <w:sz w:val="22"/>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面　　積</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rPr>
              <w:t>　　　　　　　　　　㎡</w:t>
            </w:r>
          </w:p>
        </w:tc>
      </w:tr>
      <w:tr>
        <w:trPr>
          <w:cantSpli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center"/>
              <w:rPr>
                <w:rFonts w:hint="default"/>
                <w:sz w:val="22"/>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spacing w:line="260" w:lineRule="exact"/>
              <w:jc w:val="center"/>
              <w:rPr>
                <w:rFonts w:hint="default"/>
                <w:sz w:val="22"/>
              </w:rPr>
            </w:pPr>
            <w:r>
              <w:rPr>
                <w:rFonts w:hint="eastAsia" w:ascii="ＭＳ 明朝" w:hAnsi="ＭＳ 明朝" w:eastAsia="ＭＳ 明朝"/>
                <w:kern w:val="21"/>
                <w:sz w:val="22"/>
              </w:rPr>
              <w:t>法面又は擁壁の高さ・長さ</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rPr>
              <w:t>高さ　　　　　　ｍ　　　長さ　　　　　　ｍ</w:t>
            </w:r>
          </w:p>
        </w:tc>
      </w:tr>
      <w:tr>
        <w:trPr>
          <w:cantSplit/>
          <w:trHeight w:val="424"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spacing w:line="300" w:lineRule="exact"/>
              <w:ind w:left="11" w:hanging="10" w:hangingChars="5"/>
              <w:jc w:val="center"/>
              <w:rPr>
                <w:rFonts w:hint="default"/>
                <w:sz w:val="22"/>
              </w:rPr>
            </w:pPr>
            <w:r>
              <w:rPr>
                <w:rFonts w:hint="eastAsia" w:ascii="ＭＳ 明朝" w:hAnsi="ＭＳ 明朝" w:eastAsia="ＭＳ 明朝"/>
                <w:kern w:val="21"/>
                <w:sz w:val="22"/>
              </w:rPr>
              <w:t>土地の形質の変更等</w:t>
            </w: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目　　的</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rPr>
              <w:t>□土石の採取　　□鉱物の採掘　　□その他</w:t>
            </w:r>
          </w:p>
        </w:tc>
      </w:tr>
      <w:tr>
        <w:trPr>
          <w:cantSplit/>
          <w:trHeight w:val="438"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面　　積</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rPr>
              <w:t>　　　　　　　　　　㎡</w:t>
            </w:r>
          </w:p>
        </w:tc>
      </w:tr>
      <w:tr>
        <w:trPr>
          <w:cantSpli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spacing w:line="260" w:lineRule="exact"/>
              <w:jc w:val="center"/>
              <w:rPr>
                <w:rFonts w:hint="default"/>
                <w:sz w:val="22"/>
              </w:rPr>
            </w:pPr>
            <w:r>
              <w:rPr>
                <w:rFonts w:hint="eastAsia" w:ascii="ＭＳ 明朝" w:hAnsi="ＭＳ 明朝" w:eastAsia="ＭＳ 明朝"/>
                <w:kern w:val="21"/>
                <w:sz w:val="22"/>
              </w:rPr>
              <w:t>法面又は擁壁の高さ・長さ</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rPr>
              <w:t>高さ　　　　　　ｍ　　長さ　　　　　　ｍ</w:t>
            </w:r>
          </w:p>
        </w:tc>
      </w:tr>
      <w:tr>
        <w:trPr>
          <w:cantSpli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spacing w:line="300" w:lineRule="exact"/>
              <w:ind w:left="11" w:hanging="10" w:hangingChars="5"/>
              <w:jc w:val="center"/>
              <w:rPr>
                <w:rFonts w:hint="default"/>
                <w:sz w:val="22"/>
              </w:rPr>
            </w:pPr>
            <w:r>
              <w:rPr>
                <w:rFonts w:hint="eastAsia" w:ascii="ＭＳ 明朝" w:hAnsi="ＭＳ 明朝" w:eastAsia="ＭＳ 明朝"/>
                <w:kern w:val="21"/>
                <w:sz w:val="22"/>
              </w:rPr>
              <w:t>屋外における物件の堆積</w:t>
            </w: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目的・種類</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spacing w:line="340" w:lineRule="exact"/>
              <w:jc w:val="left"/>
              <w:rPr>
                <w:rFonts w:hint="default"/>
                <w:sz w:val="22"/>
              </w:rPr>
            </w:pPr>
            <w:r>
              <w:rPr>
                <w:rFonts w:hint="eastAsia" w:ascii="ＭＳ 明朝" w:hAnsi="ＭＳ 明朝" w:eastAsia="ＭＳ 明朝"/>
                <w:kern w:val="21"/>
                <w:sz w:val="22"/>
              </w:rPr>
              <w:t>□土石　</w:t>
            </w:r>
            <w:r>
              <w:rPr>
                <w:rFonts w:hint="eastAsia" w:ascii="ＭＳ 明朝" w:hAnsi="ＭＳ 明朝" w:eastAsia="ＭＳ 明朝"/>
                <w:kern w:val="21"/>
                <w:sz w:val="22"/>
              </w:rPr>
              <w:t xml:space="preserve"> </w:t>
            </w:r>
            <w:r>
              <w:rPr>
                <w:rFonts w:hint="eastAsia" w:ascii="ＭＳ 明朝" w:hAnsi="ＭＳ 明朝" w:eastAsia="ＭＳ 明朝"/>
                <w:kern w:val="21"/>
                <w:sz w:val="22"/>
              </w:rPr>
              <w:t>□廃棄物　</w:t>
            </w:r>
            <w:r>
              <w:rPr>
                <w:rFonts w:hint="eastAsia" w:ascii="ＭＳ 明朝" w:hAnsi="ＭＳ 明朝" w:eastAsia="ＭＳ 明朝"/>
                <w:kern w:val="21"/>
                <w:sz w:val="22"/>
              </w:rPr>
              <w:t xml:space="preserve"> </w:t>
            </w:r>
            <w:r>
              <w:rPr>
                <w:rFonts w:hint="eastAsia" w:ascii="ＭＳ 明朝" w:hAnsi="ＭＳ 明朝" w:eastAsia="ＭＳ 明朝"/>
                <w:kern w:val="21"/>
                <w:sz w:val="22"/>
              </w:rPr>
              <w:t>□再生資源　</w:t>
            </w:r>
            <w:r>
              <w:rPr>
                <w:rFonts w:hint="eastAsia" w:ascii="ＭＳ 明朝" w:hAnsi="ＭＳ 明朝" w:eastAsia="ＭＳ 明朝"/>
                <w:kern w:val="21"/>
                <w:sz w:val="22"/>
              </w:rPr>
              <w:t xml:space="preserve"> </w:t>
            </w:r>
            <w:r>
              <w:rPr>
                <w:rFonts w:hint="eastAsia" w:ascii="ＭＳ 明朝" w:hAnsi="ＭＳ 明朝" w:eastAsia="ＭＳ 明朝"/>
                <w:kern w:val="21"/>
                <w:sz w:val="22"/>
              </w:rPr>
              <w:t>□その他</w:t>
            </w:r>
          </w:p>
          <w:p>
            <w:pPr>
              <w:pStyle w:val="0"/>
              <w:tabs>
                <w:tab w:val="left" w:leader="none" w:pos="2020"/>
              </w:tabs>
              <w:autoSpaceDE w:val="0"/>
              <w:autoSpaceDN w:val="0"/>
              <w:spacing w:line="340" w:lineRule="exact"/>
              <w:jc w:val="left"/>
              <w:rPr>
                <w:rFonts w:hint="default"/>
                <w:sz w:val="22"/>
              </w:rPr>
            </w:pPr>
            <w:r>
              <w:rPr>
                <w:rFonts w:hint="eastAsia" w:ascii="ＭＳ 明朝" w:hAnsi="ＭＳ 明朝" w:eastAsia="ＭＳ 明朝"/>
                <w:kern w:val="21"/>
                <w:sz w:val="22"/>
              </w:rPr>
              <w:t>（物件の品目：　　　　　　　　　　　　　　）</w:t>
            </w:r>
          </w:p>
        </w:tc>
      </w:tr>
      <w:tr>
        <w:trPr>
          <w:cantSplit/>
          <w:trHeight w:val="383"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面　　積</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rPr>
              <w:t>　　　　　　　　　　㎡</w:t>
            </w:r>
          </w:p>
        </w:tc>
      </w:tr>
      <w:tr>
        <w:trPr>
          <w:cantSplit/>
          <w:trHeight w:val="369" w:hRule="atLeast"/>
        </w:trPr>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020"/>
              </w:tabs>
              <w:autoSpaceDE w:val="0"/>
              <w:autoSpaceDN w:val="0"/>
              <w:jc w:val="left"/>
              <w:rPr>
                <w:rFonts w:hint="default"/>
                <w:sz w:val="22"/>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center"/>
              <w:rPr>
                <w:rFonts w:hint="default"/>
                <w:sz w:val="22"/>
              </w:rPr>
            </w:pPr>
            <w:r>
              <w:rPr>
                <w:rFonts w:hint="eastAsia" w:ascii="ＭＳ 明朝" w:hAnsi="ＭＳ 明朝" w:eastAsia="ＭＳ 明朝"/>
                <w:kern w:val="21"/>
                <w:sz w:val="22"/>
              </w:rPr>
              <w:t>高　　さ</w:t>
            </w:r>
          </w:p>
        </w:tc>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020"/>
              </w:tabs>
              <w:autoSpaceDE w:val="0"/>
              <w:autoSpaceDN w:val="0"/>
              <w:jc w:val="both"/>
              <w:rPr>
                <w:rFonts w:hint="default"/>
                <w:sz w:val="22"/>
              </w:rPr>
            </w:pPr>
            <w:r>
              <w:rPr>
                <w:rFonts w:hint="eastAsia" w:ascii="ＭＳ 明朝" w:hAnsi="ＭＳ 明朝" w:eastAsia="ＭＳ 明朝"/>
                <w:kern w:val="21"/>
                <w:sz w:val="22"/>
              </w:rPr>
              <w:t>　　　　　　　　　　ｍ</w:t>
            </w:r>
          </w:p>
        </w:tc>
      </w:tr>
    </w:tbl>
    <w:p>
      <w:pPr>
        <w:pStyle w:val="0"/>
        <w:tabs>
          <w:tab w:val="left" w:leader="none" w:pos="2020"/>
        </w:tabs>
        <w:autoSpaceDE w:val="0"/>
        <w:autoSpaceDN w:val="0"/>
        <w:ind w:firstLine="210" w:firstLineChars="100"/>
        <w:jc w:val="both"/>
        <w:rPr>
          <w:rFonts w:hint="default"/>
          <w:color w:val="000000"/>
          <w:sz w:val="22"/>
        </w:rPr>
      </w:pPr>
      <w:r>
        <w:rPr>
          <w:rFonts w:hint="eastAsia" w:ascii="ＭＳ 明朝" w:hAnsi="ＭＳ 明朝" w:eastAsia="ＭＳ 明朝"/>
          <w:color w:val="000000"/>
          <w:kern w:val="21"/>
          <w:sz w:val="22"/>
        </w:rPr>
        <w:t>※注意：□につきましては、該当する□にレ点若しくは■でチェックしてください。</w:t>
      </w:r>
    </w:p>
    <w:p>
      <w:pPr>
        <w:pStyle w:val="0"/>
        <w:tabs>
          <w:tab w:val="left" w:leader="none" w:pos="2020"/>
          <w:tab w:val="left" w:leader="none" w:pos="9616"/>
        </w:tabs>
        <w:autoSpaceDE w:val="0"/>
        <w:autoSpaceDN w:val="0"/>
        <w:spacing w:line="260" w:lineRule="exact"/>
        <w:ind w:left="97" w:leftChars="46" w:right="-334" w:rightChars="-159" w:firstLine="4" w:firstLineChars="2"/>
        <w:jc w:val="both"/>
        <w:rPr>
          <w:rFonts w:hint="default"/>
          <w:sz w:val="22"/>
        </w:rPr>
      </w:pPr>
      <w:r>
        <w:rPr>
          <w:rFonts w:hint="eastAsia" w:ascii="ＭＳ 明朝" w:hAnsi="ＭＳ 明朝" w:eastAsia="ＭＳ 明朝"/>
          <w:kern w:val="21"/>
          <w:sz w:val="22"/>
        </w:rPr>
        <w:t>景観法第</w:t>
      </w:r>
      <w:r>
        <w:rPr>
          <w:rFonts w:hint="eastAsia" w:ascii="ＭＳ 明朝" w:hAnsi="ＭＳ 明朝" w:eastAsia="ＭＳ 明朝"/>
          <w:kern w:val="21"/>
          <w:sz w:val="22"/>
        </w:rPr>
        <w:t>16</w:t>
      </w:r>
      <w:r>
        <w:rPr>
          <w:rFonts w:hint="eastAsia" w:ascii="ＭＳ 明朝" w:hAnsi="ＭＳ 明朝" w:eastAsia="ＭＳ 明朝"/>
          <w:kern w:val="21"/>
          <w:sz w:val="22"/>
        </w:rPr>
        <w:t>条第１項の規定による届出の際に添付する図書</w:t>
      </w:r>
    </w:p>
    <w:tbl>
      <w:tblPr>
        <w:tblStyle w:val="11"/>
        <w:tblW w:w="974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Look w:firstRow="1" w:lastRow="0" w:firstColumn="1" w:lastColumn="0" w:noHBand="0" w:noVBand="1" w:val="04A0"/>
      </w:tblPr>
      <w:tblGrid>
        <w:gridCol w:w="3780"/>
        <w:gridCol w:w="5960"/>
      </w:tblGrid>
      <w:tr>
        <w:trPr>
          <w:cantSplit/>
          <w:trHeight w:val="358" w:hRule="atLeast"/>
        </w:trPr>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69" w:leftChars="33" w:right="57" w:rightChars="27"/>
              <w:jc w:val="center"/>
              <w:rPr>
                <w:rFonts w:hint="default"/>
                <w:sz w:val="22"/>
              </w:rPr>
            </w:pPr>
            <w:r>
              <w:rPr>
                <w:rFonts w:hint="eastAsia" w:ascii="ＭＳ 明朝" w:hAnsi="ＭＳ 明朝" w:eastAsia="ＭＳ 明朝"/>
                <w:kern w:val="21"/>
                <w:sz w:val="22"/>
              </w:rPr>
              <w:t>行為の種類</w:t>
            </w:r>
          </w:p>
        </w:tc>
        <w:tc>
          <w:tcPr>
            <w:tcW w:w="5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sz w:val="22"/>
              </w:rPr>
            </w:pPr>
            <w:r>
              <w:rPr>
                <w:rFonts w:hint="eastAsia" w:ascii="ＭＳ 明朝" w:hAnsi="ＭＳ 明朝" w:eastAsia="ＭＳ 明朝"/>
                <w:kern w:val="21"/>
                <w:sz w:val="22"/>
              </w:rPr>
              <w:t>添付図書</w:t>
            </w:r>
          </w:p>
        </w:tc>
      </w:tr>
      <w:tr>
        <w:trPr>
          <w:cantSplit/>
          <w:trHeight w:val="928" w:hRule="atLeast"/>
        </w:trPr>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69" w:leftChars="33" w:right="57" w:rightChars="27"/>
              <w:jc w:val="both"/>
              <w:rPr>
                <w:rFonts w:hint="default"/>
                <w:sz w:val="22"/>
              </w:rPr>
            </w:pPr>
            <w:r>
              <w:rPr>
                <w:rFonts w:hint="eastAsia" w:ascii="ＭＳ 明朝" w:hAnsi="ＭＳ 明朝" w:eastAsia="ＭＳ 明朝"/>
                <w:kern w:val="21"/>
                <w:sz w:val="22"/>
              </w:rPr>
              <w:t>共通</w:t>
            </w:r>
          </w:p>
        </w:tc>
        <w:tc>
          <w:tcPr>
            <w:tcW w:w="5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80" w:lineRule="exact"/>
              <w:ind w:left="213" w:hanging="210" w:hangingChars="100"/>
              <w:jc w:val="both"/>
              <w:rPr>
                <w:rFonts w:hint="default"/>
                <w:color w:val="000000"/>
                <w:sz w:val="22"/>
              </w:rPr>
            </w:pPr>
            <w:r>
              <w:rPr>
                <w:rFonts w:hint="eastAsia" w:ascii="ＭＳ 明朝" w:hAnsi="ＭＳ 明朝" w:eastAsia="ＭＳ 明朝"/>
                <w:color w:val="000000"/>
                <w:kern w:val="21"/>
                <w:sz w:val="22"/>
              </w:rPr>
              <w:t>・敷地の位置及び敷地の周辺の状況を表示する図面</w:t>
            </w:r>
          </w:p>
          <w:p>
            <w:pPr>
              <w:pStyle w:val="0"/>
              <w:autoSpaceDE w:val="0"/>
              <w:autoSpaceDN w:val="0"/>
              <w:spacing w:line="280" w:lineRule="exact"/>
              <w:ind w:left="213" w:hanging="210" w:hangingChars="100"/>
              <w:jc w:val="both"/>
              <w:rPr>
                <w:rFonts w:hint="default"/>
                <w:color w:val="000000"/>
                <w:sz w:val="22"/>
              </w:rPr>
            </w:pPr>
            <w:r>
              <w:rPr>
                <w:rFonts w:hint="eastAsia" w:ascii="ＭＳ 明朝" w:hAnsi="ＭＳ 明朝" w:eastAsia="ＭＳ 明朝"/>
                <w:color w:val="000000"/>
                <w:kern w:val="21"/>
                <w:sz w:val="22"/>
              </w:rPr>
              <w:t>（縮尺</w:t>
            </w:r>
            <w:r>
              <w:rPr>
                <w:rFonts w:hint="eastAsia" w:ascii="ＭＳ 明朝" w:hAnsi="ＭＳ 明朝" w:eastAsia="ＭＳ 明朝"/>
                <w:color w:val="000000"/>
                <w:kern w:val="21"/>
                <w:sz w:val="22"/>
              </w:rPr>
              <w:t>1/2,500</w:t>
            </w:r>
            <w:r>
              <w:rPr>
                <w:rFonts w:hint="eastAsia" w:ascii="ＭＳ 明朝" w:hAnsi="ＭＳ 明朝" w:eastAsia="ＭＳ 明朝"/>
                <w:color w:val="000000"/>
                <w:kern w:val="21"/>
                <w:sz w:val="22"/>
              </w:rPr>
              <w:t>以上　ただし都市計画区域外は</w:t>
            </w:r>
            <w:r>
              <w:rPr>
                <w:rFonts w:hint="eastAsia" w:ascii="ＭＳ 明朝" w:hAnsi="ＭＳ 明朝" w:eastAsia="ＭＳ 明朝"/>
                <w:color w:val="000000"/>
                <w:kern w:val="21"/>
                <w:sz w:val="22"/>
              </w:rPr>
              <w:t>1/10,000</w:t>
            </w:r>
            <w:r>
              <w:rPr>
                <w:rFonts w:hint="eastAsia" w:ascii="ＭＳ 明朝" w:hAnsi="ＭＳ 明朝" w:eastAsia="ＭＳ 明朝"/>
                <w:color w:val="000000"/>
                <w:kern w:val="21"/>
                <w:sz w:val="22"/>
              </w:rPr>
              <w:t>以上）</w:t>
            </w:r>
          </w:p>
          <w:p>
            <w:pPr>
              <w:pStyle w:val="0"/>
              <w:autoSpaceDE w:val="0"/>
              <w:autoSpaceDN w:val="0"/>
              <w:spacing w:line="280" w:lineRule="exact"/>
              <w:jc w:val="both"/>
              <w:rPr>
                <w:rFonts w:hint="default"/>
                <w:color w:val="000000"/>
                <w:sz w:val="22"/>
              </w:rPr>
            </w:pPr>
            <w:r>
              <w:rPr>
                <w:rFonts w:hint="eastAsia" w:ascii="ＭＳ 明朝" w:hAnsi="ＭＳ 明朝" w:eastAsia="ＭＳ 明朝"/>
                <w:color w:val="000000"/>
                <w:kern w:val="21"/>
                <w:sz w:val="22"/>
              </w:rPr>
              <w:t>・敷地及び敷地の周辺の状況を示す写真（近景、遠景）</w:t>
            </w:r>
          </w:p>
          <w:p>
            <w:pPr>
              <w:pStyle w:val="0"/>
              <w:autoSpaceDE w:val="0"/>
              <w:autoSpaceDN w:val="0"/>
              <w:spacing w:line="280" w:lineRule="exact"/>
              <w:jc w:val="both"/>
              <w:rPr>
                <w:rFonts w:hint="default"/>
                <w:color w:val="000000"/>
                <w:sz w:val="22"/>
              </w:rPr>
            </w:pPr>
            <w:r>
              <w:rPr>
                <w:rFonts w:hint="eastAsia" w:ascii="ＭＳ 明朝" w:hAnsi="ＭＳ 明朝" w:eastAsia="ＭＳ 明朝"/>
                <w:color w:val="000000"/>
                <w:kern w:val="21"/>
                <w:sz w:val="22"/>
              </w:rPr>
              <w:t>・その他参考となるべき事項を記載した図書（適宜）</w:t>
            </w:r>
          </w:p>
        </w:tc>
      </w:tr>
      <w:tr>
        <w:trPr>
          <w:cantSplit/>
          <w:trHeight w:val="1436" w:hRule="atLeast"/>
        </w:trPr>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69" w:leftChars="33" w:right="57" w:rightChars="27"/>
              <w:jc w:val="both"/>
              <w:rPr>
                <w:rFonts w:hint="default"/>
                <w:sz w:val="22"/>
              </w:rPr>
            </w:pPr>
            <w:r>
              <w:rPr>
                <w:rFonts w:hint="eastAsia" w:ascii="ＭＳ 明朝" w:hAnsi="ＭＳ 明朝" w:eastAsia="ＭＳ 明朝"/>
                <w:kern w:val="21"/>
                <w:sz w:val="22"/>
              </w:rPr>
              <w:t>法第</w:t>
            </w:r>
            <w:r>
              <w:rPr>
                <w:rFonts w:hint="eastAsia" w:ascii="ＭＳ 明朝" w:hAnsi="ＭＳ 明朝" w:eastAsia="ＭＳ 明朝"/>
                <w:kern w:val="21"/>
                <w:sz w:val="22"/>
              </w:rPr>
              <w:t>16</w:t>
            </w:r>
            <w:r>
              <w:rPr>
                <w:rFonts w:hint="eastAsia" w:ascii="ＭＳ 明朝" w:hAnsi="ＭＳ 明朝" w:eastAsia="ＭＳ 明朝"/>
                <w:kern w:val="21"/>
                <w:sz w:val="22"/>
              </w:rPr>
              <w:t>条第１項第１号又は第２号の建築物及び工作物の新築、増築、改築若しくは移転、外観の過半を変更することとなる修繕若しくは模様替又は色彩の変更</w:t>
            </w:r>
          </w:p>
        </w:tc>
        <w:tc>
          <w:tcPr>
            <w:tcW w:w="5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exact"/>
              <w:ind w:left="203" w:hanging="210" w:hangingChars="100"/>
              <w:jc w:val="both"/>
              <w:rPr>
                <w:rFonts w:hint="default"/>
              </w:rPr>
            </w:pPr>
            <w:r>
              <w:rPr>
                <w:rFonts w:hint="eastAsia" w:ascii="ＭＳ 明朝" w:hAnsi="ＭＳ 明朝" w:eastAsia="ＭＳ 明朝"/>
                <w:kern w:val="21"/>
                <w:sz w:val="21"/>
              </w:rPr>
              <w:t>・配置図（縮尺</w:t>
            </w:r>
            <w:r>
              <w:rPr>
                <w:rFonts w:hint="eastAsia" w:ascii="ＭＳ 明朝" w:hAnsi="ＭＳ 明朝" w:eastAsia="ＭＳ 明朝"/>
                <w:kern w:val="21"/>
                <w:sz w:val="21"/>
              </w:rPr>
              <w:t>1/250</w:t>
            </w:r>
            <w:r>
              <w:rPr>
                <w:rFonts w:hint="eastAsia" w:ascii="ＭＳ 明朝" w:hAnsi="ＭＳ 明朝" w:eastAsia="ＭＳ 明朝"/>
                <w:kern w:val="21"/>
                <w:sz w:val="21"/>
              </w:rPr>
              <w:t>以上）</w:t>
            </w:r>
          </w:p>
          <w:p>
            <w:pPr>
              <w:pStyle w:val="0"/>
              <w:autoSpaceDE w:val="0"/>
              <w:autoSpaceDN w:val="0"/>
              <w:spacing w:line="240" w:lineRule="exact"/>
              <w:ind w:left="203" w:hanging="210" w:hangingChars="100"/>
              <w:jc w:val="both"/>
              <w:rPr>
                <w:rFonts w:hint="default"/>
              </w:rPr>
            </w:pPr>
            <w:r>
              <w:rPr>
                <w:rFonts w:hint="eastAsia" w:ascii="ＭＳ 明朝" w:hAnsi="ＭＳ 明朝" w:eastAsia="ＭＳ 明朝"/>
                <w:kern w:val="21"/>
                <w:sz w:val="21"/>
              </w:rPr>
              <w:t>・イメージパース（彩色されたもの）　又は</w:t>
            </w:r>
          </w:p>
          <w:p>
            <w:pPr>
              <w:pStyle w:val="0"/>
              <w:autoSpaceDE w:val="0"/>
              <w:autoSpaceDN w:val="0"/>
              <w:spacing w:line="240" w:lineRule="exact"/>
              <w:ind w:left="220" w:leftChars="105"/>
              <w:jc w:val="both"/>
              <w:rPr>
                <w:rFonts w:hint="default"/>
              </w:rPr>
            </w:pPr>
            <w:r>
              <w:rPr>
                <w:rFonts w:hint="eastAsia" w:ascii="ＭＳ 明朝" w:hAnsi="ＭＳ 明朝" w:eastAsia="ＭＳ 明朝"/>
                <w:kern w:val="21"/>
                <w:sz w:val="21"/>
              </w:rPr>
              <w:t>立面図（彩色されたもの。立面二面以上。縮尺</w:t>
            </w:r>
            <w:r>
              <w:rPr>
                <w:rFonts w:hint="eastAsia" w:ascii="ＭＳ 明朝" w:hAnsi="ＭＳ 明朝" w:eastAsia="ＭＳ 明朝"/>
                <w:kern w:val="21"/>
                <w:sz w:val="21"/>
              </w:rPr>
              <w:t>1/100</w:t>
            </w:r>
            <w:r>
              <w:rPr>
                <w:rFonts w:hint="eastAsia" w:ascii="ＭＳ 明朝" w:hAnsi="ＭＳ 明朝" w:eastAsia="ＭＳ 明朝"/>
                <w:kern w:val="21"/>
                <w:sz w:val="21"/>
              </w:rPr>
              <w:t>以上）</w:t>
            </w:r>
          </w:p>
          <w:p>
            <w:pPr>
              <w:pStyle w:val="0"/>
              <w:autoSpaceDE w:val="0"/>
              <w:autoSpaceDN w:val="0"/>
              <w:spacing w:line="240" w:lineRule="exact"/>
              <w:ind w:left="209" w:hanging="254" w:hangingChars="121"/>
              <w:jc w:val="both"/>
              <w:rPr>
                <w:rFonts w:hint="eastAsia" w:ascii="ＭＳ Ｐ明朝" w:hAnsi="ＭＳ Ｐ明朝" w:eastAsia="ＭＳ Ｐ明朝"/>
                <w:sz w:val="18"/>
              </w:rPr>
            </w:pPr>
            <w:r>
              <w:rPr>
                <w:rFonts w:hint="eastAsia" w:ascii="ＭＳ Ｐ明朝" w:hAnsi="ＭＳ Ｐ明朝" w:eastAsia="ＭＳ Ｐ明朝"/>
                <w:kern w:val="21"/>
                <w:sz w:val="18"/>
              </w:rPr>
              <w:t>※建築物の場合は、彩色されたイメージパース又は縮尺</w:t>
            </w:r>
            <w:r>
              <w:rPr>
                <w:rFonts w:hint="eastAsia" w:ascii="ＭＳ Ｐ明朝" w:hAnsi="ＭＳ Ｐ明朝" w:eastAsia="ＭＳ Ｐ明朝"/>
                <w:kern w:val="21"/>
                <w:sz w:val="18"/>
              </w:rPr>
              <w:t>1/100</w:t>
            </w:r>
            <w:r>
              <w:rPr>
                <w:rFonts w:hint="eastAsia" w:ascii="ＭＳ Ｐ明朝" w:hAnsi="ＭＳ Ｐ明朝" w:eastAsia="ＭＳ Ｐ明朝"/>
                <w:kern w:val="21"/>
                <w:sz w:val="18"/>
              </w:rPr>
              <w:t>以上の立面図を　裏面へ貼付することで省略することができる。なお、縮尺</w:t>
            </w:r>
            <w:r>
              <w:rPr>
                <w:rFonts w:hint="eastAsia" w:ascii="ＭＳ Ｐ明朝" w:hAnsi="ＭＳ Ｐ明朝" w:eastAsia="ＭＳ Ｐ明朝"/>
                <w:kern w:val="21"/>
                <w:sz w:val="18"/>
              </w:rPr>
              <w:t>1/100</w:t>
            </w:r>
            <w:r>
              <w:rPr>
                <w:rFonts w:hint="eastAsia" w:ascii="ＭＳ Ｐ明朝" w:hAnsi="ＭＳ Ｐ明朝" w:eastAsia="ＭＳ Ｐ明朝"/>
                <w:kern w:val="21"/>
                <w:sz w:val="18"/>
              </w:rPr>
              <w:t>以上で紙面に　納まらない立面図は、縮小して貼付するものとし、別途縮尺</w:t>
            </w:r>
            <w:r>
              <w:rPr>
                <w:rFonts w:hint="eastAsia" w:ascii="ＭＳ Ｐ明朝" w:hAnsi="ＭＳ Ｐ明朝" w:eastAsia="ＭＳ Ｐ明朝"/>
                <w:kern w:val="21"/>
                <w:sz w:val="18"/>
              </w:rPr>
              <w:t>1/100</w:t>
            </w:r>
            <w:r>
              <w:rPr>
                <w:rFonts w:hint="eastAsia" w:ascii="ＭＳ Ｐ明朝" w:hAnsi="ＭＳ Ｐ明朝" w:eastAsia="ＭＳ Ｐ明朝"/>
                <w:kern w:val="21"/>
                <w:sz w:val="18"/>
              </w:rPr>
              <w:t>以上の立面図（彩色なしでも可）を添付するものとする。</w:t>
            </w:r>
          </w:p>
          <w:p>
            <w:pPr>
              <w:pStyle w:val="0"/>
              <w:autoSpaceDE w:val="0"/>
              <w:autoSpaceDN w:val="0"/>
              <w:spacing w:line="240" w:lineRule="exact"/>
              <w:ind w:left="209" w:hanging="254" w:hangingChars="121"/>
              <w:jc w:val="both"/>
              <w:rPr>
                <w:rFonts w:hint="default"/>
                <w:sz w:val="18"/>
              </w:rPr>
            </w:pPr>
            <w:r>
              <w:rPr>
                <w:rFonts w:hint="eastAsia" w:ascii="ＭＳ Ｐ明朝" w:hAnsi="ＭＳ Ｐ明朝" w:eastAsia="ＭＳ Ｐ明朝"/>
                <w:kern w:val="21"/>
                <w:sz w:val="18"/>
              </w:rPr>
              <w:t>※擁壁、法面・垣・柵・塀類については、立面図を断面図で代用できるものとする。</w:t>
            </w:r>
          </w:p>
        </w:tc>
      </w:tr>
      <w:tr>
        <w:trPr>
          <w:cantSplit/>
          <w:trHeight w:val="439" w:hRule="atLeast"/>
        </w:trPr>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69" w:leftChars="33" w:right="57" w:rightChars="27"/>
              <w:jc w:val="both"/>
              <w:rPr>
                <w:rFonts w:hint="default"/>
                <w:sz w:val="22"/>
              </w:rPr>
            </w:pPr>
            <w:r>
              <w:rPr>
                <w:rFonts w:hint="eastAsia" w:ascii="ＭＳ 明朝" w:hAnsi="ＭＳ 明朝" w:eastAsia="ＭＳ 明朝"/>
                <w:kern w:val="21"/>
                <w:sz w:val="22"/>
              </w:rPr>
              <w:t>開発行為</w:t>
            </w:r>
            <w:r>
              <w:rPr>
                <w:rFonts w:hint="eastAsia" w:ascii="ＭＳ 明朝" w:hAnsi="ＭＳ 明朝" w:eastAsia="ＭＳ 明朝"/>
                <w:color w:val="000000"/>
                <w:kern w:val="21"/>
                <w:sz w:val="22"/>
              </w:rPr>
              <w:t>（宅地造成）</w:t>
            </w:r>
          </w:p>
        </w:tc>
        <w:tc>
          <w:tcPr>
            <w:tcW w:w="59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80" w:lineRule="exact"/>
              <w:ind w:left="213" w:hanging="210" w:hangingChars="100"/>
              <w:jc w:val="both"/>
              <w:rPr>
                <w:rFonts w:hint="default"/>
                <w:color w:val="000000"/>
                <w:sz w:val="22"/>
              </w:rPr>
            </w:pPr>
            <w:r>
              <w:rPr>
                <w:rFonts w:hint="eastAsia" w:ascii="ＭＳ 明朝" w:hAnsi="ＭＳ 明朝" w:eastAsia="ＭＳ 明朝"/>
                <w:color w:val="000000"/>
                <w:kern w:val="21"/>
                <w:sz w:val="22"/>
              </w:rPr>
              <w:t>・設計図又は施行方法を明らかにする以下の図面</w:t>
            </w:r>
          </w:p>
          <w:p>
            <w:pPr>
              <w:pStyle w:val="0"/>
              <w:autoSpaceDE w:val="0"/>
              <w:autoSpaceDN w:val="0"/>
              <w:spacing w:line="280" w:lineRule="exact"/>
              <w:ind w:left="210" w:leftChars="100"/>
              <w:jc w:val="both"/>
              <w:rPr>
                <w:rFonts w:hint="default"/>
                <w:color w:val="000000"/>
                <w:sz w:val="22"/>
              </w:rPr>
            </w:pPr>
            <w:r>
              <w:rPr>
                <w:rFonts w:hint="eastAsia" w:ascii="ＭＳ 明朝" w:hAnsi="ＭＳ 明朝" w:eastAsia="ＭＳ 明朝"/>
                <w:color w:val="000000"/>
                <w:kern w:val="21"/>
                <w:sz w:val="22"/>
              </w:rPr>
              <w:t>･土地利用計画図又は配置図（縮尺</w:t>
            </w:r>
            <w:r>
              <w:rPr>
                <w:rFonts w:hint="eastAsia" w:ascii="ＭＳ 明朝" w:hAnsi="ＭＳ 明朝" w:eastAsia="ＭＳ 明朝"/>
                <w:color w:val="000000"/>
                <w:kern w:val="21"/>
                <w:sz w:val="22"/>
              </w:rPr>
              <w:t>1/1,000</w:t>
            </w:r>
            <w:r>
              <w:rPr>
                <w:rFonts w:hint="eastAsia" w:ascii="ＭＳ 明朝" w:hAnsi="ＭＳ 明朝" w:eastAsia="ＭＳ 明朝"/>
                <w:color w:val="000000"/>
                <w:kern w:val="21"/>
                <w:sz w:val="22"/>
              </w:rPr>
              <w:t>以上）</w:t>
            </w:r>
          </w:p>
          <w:p>
            <w:pPr>
              <w:pStyle w:val="0"/>
              <w:autoSpaceDE w:val="0"/>
              <w:autoSpaceDN w:val="0"/>
              <w:spacing w:line="280" w:lineRule="exact"/>
              <w:ind w:left="210" w:leftChars="100"/>
              <w:jc w:val="both"/>
              <w:rPr>
                <w:rFonts w:hint="default"/>
                <w:color w:val="000000"/>
                <w:sz w:val="22"/>
              </w:rPr>
            </w:pPr>
            <w:r>
              <w:rPr>
                <w:rFonts w:hint="eastAsia" w:ascii="ＭＳ 明朝" w:hAnsi="ＭＳ 明朝" w:eastAsia="ＭＳ 明朝"/>
                <w:color w:val="000000"/>
                <w:kern w:val="21"/>
                <w:sz w:val="22"/>
              </w:rPr>
              <w:t>･造成計画平面図及び断面図（縮尺</w:t>
            </w:r>
            <w:r>
              <w:rPr>
                <w:rFonts w:hint="eastAsia" w:ascii="ＭＳ 明朝" w:hAnsi="ＭＳ 明朝" w:eastAsia="ＭＳ 明朝"/>
                <w:color w:val="000000"/>
                <w:kern w:val="21"/>
                <w:sz w:val="22"/>
              </w:rPr>
              <w:t>1/1,000</w:t>
            </w:r>
            <w:r>
              <w:rPr>
                <w:rFonts w:hint="eastAsia" w:ascii="ＭＳ 明朝" w:hAnsi="ＭＳ 明朝" w:eastAsia="ＭＳ 明朝"/>
                <w:color w:val="000000"/>
                <w:kern w:val="21"/>
                <w:sz w:val="22"/>
              </w:rPr>
              <w:t>以上）</w:t>
            </w:r>
          </w:p>
          <w:p>
            <w:pPr>
              <w:pStyle w:val="0"/>
              <w:autoSpaceDE w:val="0"/>
              <w:autoSpaceDN w:val="0"/>
              <w:spacing w:line="280" w:lineRule="exact"/>
              <w:ind w:left="210" w:leftChars="100"/>
              <w:jc w:val="both"/>
              <w:rPr>
                <w:rFonts w:hint="default"/>
                <w:color w:val="000000"/>
                <w:sz w:val="22"/>
              </w:rPr>
            </w:pPr>
            <w:r>
              <w:rPr>
                <w:rFonts w:hint="eastAsia" w:ascii="ＭＳ 明朝" w:hAnsi="ＭＳ 明朝" w:eastAsia="ＭＳ 明朝"/>
                <w:color w:val="000000"/>
                <w:kern w:val="21"/>
                <w:sz w:val="22"/>
              </w:rPr>
              <w:t>･がけ、擁壁の断面図（縮尺</w:t>
            </w:r>
            <w:r>
              <w:rPr>
                <w:rFonts w:hint="eastAsia" w:ascii="ＭＳ 明朝" w:hAnsi="ＭＳ 明朝" w:eastAsia="ＭＳ 明朝"/>
                <w:color w:val="000000"/>
                <w:kern w:val="21"/>
                <w:sz w:val="22"/>
              </w:rPr>
              <w:t>1/100</w:t>
            </w:r>
            <w:r>
              <w:rPr>
                <w:rFonts w:hint="eastAsia" w:ascii="ＭＳ 明朝" w:hAnsi="ＭＳ 明朝" w:eastAsia="ＭＳ 明朝"/>
                <w:color w:val="000000"/>
                <w:kern w:val="21"/>
                <w:sz w:val="22"/>
              </w:rPr>
              <w:t>以上）　等</w:t>
            </w:r>
          </w:p>
        </w:tc>
      </w:tr>
      <w:tr>
        <w:trPr>
          <w:cantSplit/>
          <w:trHeight w:val="676" w:hRule="atLeast"/>
        </w:trPr>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69" w:leftChars="33" w:right="57" w:rightChars="27"/>
              <w:jc w:val="both"/>
              <w:rPr>
                <w:rFonts w:hint="default"/>
                <w:sz w:val="22"/>
              </w:rPr>
            </w:pPr>
            <w:r>
              <w:rPr>
                <w:rFonts w:hint="eastAsia" w:ascii="ＭＳ 明朝" w:hAnsi="ＭＳ 明朝" w:eastAsia="ＭＳ 明朝"/>
                <w:kern w:val="21"/>
                <w:sz w:val="22"/>
              </w:rPr>
              <w:t>土地の開墾、土石の採取、鉱物の掘削その他の土地の形質の変更</w:t>
            </w:r>
          </w:p>
        </w:tc>
        <w:tc>
          <w:tcPr>
            <w:tcW w:w="59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213" w:hanging="210" w:hangingChars="100"/>
              <w:jc w:val="both"/>
              <w:rPr>
                <w:rFonts w:hint="default"/>
                <w:color w:val="000000"/>
                <w:sz w:val="22"/>
              </w:rPr>
            </w:pPr>
          </w:p>
        </w:tc>
      </w:tr>
      <w:tr>
        <w:trPr>
          <w:cantSplit/>
          <w:trHeight w:val="721" w:hRule="atLeast"/>
        </w:trPr>
        <w:tc>
          <w:tcPr>
            <w:tcW w:w="3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69" w:leftChars="33" w:right="57" w:rightChars="27"/>
              <w:jc w:val="both"/>
              <w:rPr>
                <w:rFonts w:hint="default"/>
                <w:sz w:val="22"/>
              </w:rPr>
            </w:pPr>
            <w:r>
              <w:rPr>
                <w:rFonts w:hint="eastAsia" w:ascii="ＭＳ 明朝" w:hAnsi="ＭＳ 明朝" w:eastAsia="ＭＳ 明朝"/>
                <w:kern w:val="21"/>
                <w:sz w:val="22"/>
              </w:rPr>
              <w:t>屋外における土石、廃棄物、再生資源その他の物件の堆積</w:t>
            </w:r>
          </w:p>
        </w:tc>
        <w:tc>
          <w:tcPr>
            <w:tcW w:w="5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80" w:lineRule="exact"/>
              <w:ind w:left="213" w:hanging="210" w:hangingChars="100"/>
              <w:jc w:val="both"/>
              <w:rPr>
                <w:rFonts w:hint="default"/>
                <w:color w:val="000000"/>
                <w:sz w:val="22"/>
              </w:rPr>
            </w:pPr>
            <w:r>
              <w:rPr>
                <w:rFonts w:hint="eastAsia" w:ascii="ＭＳ 明朝" w:hAnsi="ＭＳ 明朝" w:eastAsia="ＭＳ 明朝"/>
                <w:color w:val="000000"/>
                <w:kern w:val="21"/>
                <w:sz w:val="22"/>
              </w:rPr>
              <w:t>・設計図又は施行方法を明らかにする以下の図面</w:t>
            </w:r>
          </w:p>
          <w:p>
            <w:pPr>
              <w:pStyle w:val="0"/>
              <w:autoSpaceDE w:val="0"/>
              <w:autoSpaceDN w:val="0"/>
              <w:spacing w:line="280" w:lineRule="exact"/>
              <w:ind w:left="210" w:leftChars="100"/>
              <w:jc w:val="both"/>
              <w:rPr>
                <w:rFonts w:hint="default"/>
                <w:color w:val="000000"/>
                <w:sz w:val="22"/>
              </w:rPr>
            </w:pPr>
            <w:r>
              <w:rPr>
                <w:rFonts w:hint="eastAsia" w:ascii="ＭＳ 明朝" w:hAnsi="ＭＳ 明朝" w:eastAsia="ＭＳ 明朝"/>
                <w:color w:val="000000"/>
                <w:kern w:val="21"/>
                <w:sz w:val="22"/>
              </w:rPr>
              <w:t>･配置図（縮尺</w:t>
            </w:r>
            <w:r>
              <w:rPr>
                <w:rFonts w:hint="eastAsia" w:ascii="ＭＳ 明朝" w:hAnsi="ＭＳ 明朝" w:eastAsia="ＭＳ 明朝"/>
                <w:color w:val="000000"/>
                <w:kern w:val="21"/>
                <w:sz w:val="22"/>
              </w:rPr>
              <w:t>1/1,000</w:t>
            </w:r>
            <w:r>
              <w:rPr>
                <w:rFonts w:hint="eastAsia" w:ascii="ＭＳ 明朝" w:hAnsi="ＭＳ 明朝" w:eastAsia="ＭＳ 明朝"/>
                <w:color w:val="000000"/>
                <w:kern w:val="21"/>
                <w:sz w:val="22"/>
              </w:rPr>
              <w:t>以上）</w:t>
            </w:r>
          </w:p>
          <w:p>
            <w:pPr>
              <w:pStyle w:val="0"/>
              <w:autoSpaceDE w:val="0"/>
              <w:autoSpaceDN w:val="0"/>
              <w:spacing w:line="280" w:lineRule="exact"/>
              <w:ind w:left="210" w:leftChars="100"/>
              <w:jc w:val="both"/>
              <w:rPr>
                <w:rFonts w:hint="default"/>
                <w:color w:val="000000"/>
                <w:sz w:val="22"/>
              </w:rPr>
            </w:pPr>
            <w:r>
              <w:rPr>
                <w:rFonts w:hint="eastAsia" w:ascii="ＭＳ 明朝" w:hAnsi="ＭＳ 明朝" w:eastAsia="ＭＳ 明朝"/>
                <w:color w:val="000000"/>
                <w:kern w:val="21"/>
                <w:sz w:val="22"/>
              </w:rPr>
              <w:t>･立面図（縮尺</w:t>
            </w:r>
            <w:r>
              <w:rPr>
                <w:rFonts w:hint="eastAsia" w:ascii="ＭＳ 明朝" w:hAnsi="ＭＳ 明朝" w:eastAsia="ＭＳ 明朝"/>
                <w:color w:val="000000"/>
                <w:kern w:val="21"/>
                <w:sz w:val="22"/>
              </w:rPr>
              <w:t>1/100</w:t>
            </w:r>
            <w:r>
              <w:rPr>
                <w:rFonts w:hint="eastAsia" w:ascii="ＭＳ 明朝" w:hAnsi="ＭＳ 明朝" w:eastAsia="ＭＳ 明朝"/>
                <w:color w:val="000000"/>
                <w:kern w:val="21"/>
                <w:sz w:val="22"/>
              </w:rPr>
              <w:t>以上）　等</w:t>
            </w:r>
          </w:p>
        </w:tc>
      </w:tr>
    </w:tbl>
    <w:p>
      <w:pPr>
        <w:pStyle w:val="0"/>
        <w:tabs>
          <w:tab w:val="left" w:leader="none" w:pos="2020"/>
        </w:tabs>
        <w:autoSpaceDE w:val="0"/>
        <w:autoSpaceDN w:val="0"/>
        <w:spacing w:line="280" w:lineRule="exact"/>
        <w:ind w:firstLine="210" w:firstLineChars="100"/>
        <w:jc w:val="both"/>
        <w:rPr>
          <w:rFonts w:hint="default"/>
          <w:color w:val="000000"/>
          <w:sz w:val="22"/>
        </w:rPr>
      </w:pPr>
      <w:r>
        <w:rPr>
          <w:rFonts w:hint="eastAsia" w:ascii="ＭＳ 明朝" w:hAnsi="ＭＳ 明朝" w:eastAsia="ＭＳ 明朝"/>
          <w:color w:val="000000"/>
          <w:kern w:val="21"/>
          <w:sz w:val="22"/>
        </w:rPr>
        <w:t>※添付図書は、景観法施行規則第１条第２項第１号～第３号に規定されているものである。</w:t>
      </w:r>
    </w:p>
    <w:p>
      <w:pPr>
        <w:pStyle w:val="0"/>
        <w:tabs>
          <w:tab w:val="left" w:leader="none" w:pos="2020"/>
        </w:tabs>
        <w:autoSpaceDE w:val="0"/>
        <w:autoSpaceDN w:val="0"/>
        <w:spacing w:line="280" w:lineRule="exact"/>
        <w:jc w:val="left"/>
        <w:rPr>
          <w:rFonts w:hint="default"/>
          <w:sz w:val="28"/>
        </w:rPr>
      </w:pPr>
      <w:r>
        <w:rPr>
          <w:rFonts w:hint="eastAsia" w:ascii="ＭＳ 明朝" w:hAnsi="ＭＳ 明朝" w:eastAsia="ＭＳ 明朝"/>
          <w:kern w:val="21"/>
          <w:sz w:val="21"/>
        </w:rPr>
        <w:br w:type="page"/>
      </w:r>
      <w:r>
        <w:rPr>
          <w:rFonts w:hint="eastAsia" w:ascii="ＭＳ 明朝" w:hAnsi="ＭＳ 明朝" w:eastAsia="ＭＳ 明朝"/>
          <w:color w:val="FFFFFF"/>
          <w:kern w:val="21"/>
          <w:sz w:val="28"/>
        </w:rPr>
        <w:t>様式第６号（第６条関係）</w:t>
      </w:r>
      <w:r>
        <w:rPr>
          <w:rFonts w:hint="eastAsia" w:ascii="ＭＳ 明朝" w:hAnsi="ＭＳ 明朝" w:eastAsia="ＭＳ 明朝"/>
          <w:kern w:val="21"/>
          <w:sz w:val="28"/>
        </w:rPr>
        <w:t>　　　　　（裏　面）</w:t>
      </w:r>
    </w:p>
    <w:p>
      <w:pPr>
        <w:pStyle w:val="0"/>
        <w:tabs>
          <w:tab w:val="left" w:leader="none" w:pos="2020"/>
        </w:tabs>
        <w:autoSpaceDE w:val="0"/>
        <w:autoSpaceDN w:val="0"/>
        <w:jc w:val="left"/>
        <w:rPr>
          <w:rFonts w:hint="default"/>
        </w:rPr>
      </w:pPr>
      <w:r>
        <w:rPr>
          <w:rFonts w:hint="default" w:ascii="ＭＳ 明朝" w:hAnsi="ＭＳ 明朝" w:eastAsia="ＭＳ 明朝"/>
          <w:kern w:val="21"/>
          <w:sz w:val="21"/>
        </w:rPr>
        <mc:AlternateContent>
          <mc:Choice Requires="wps">
            <w:drawing>
              <wp:anchor simplePos="0" relativeHeight="8" behindDoc="0" locked="0" layoutInCell="1" hidden="0" allowOverlap="1">
                <wp:simplePos x="0" y="0"/>
                <wp:positionH relativeFrom="column">
                  <wp:posOffset>3467100</wp:posOffset>
                </wp:positionH>
                <wp:positionV relativeFrom="paragraph">
                  <wp:posOffset>802640</wp:posOffset>
                </wp:positionV>
                <wp:extent cx="6480175" cy="81622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480175" cy="8162290"/>
                        </a:xfrm>
                        <a:prstGeom prst="rect">
                          <a:avLst/>
                        </a:prstGeom>
                        <a:noFill/>
                        <a:ln w="9525">
                          <a:solidFill>
                            <a:sysClr val="windowText" lastClr="000000"/>
                          </a:solidFill>
                          <a:miter/>
                        </a:ln>
                      </wps:spPr>
                      <wps:bodyPr/>
                    </wps:wsp>
                  </a:graphicData>
                </a:graphic>
              </wp:anchor>
            </w:drawing>
          </mc:Choice>
          <mc:Fallback>
            <w:pict>
              <v:rect id="オブジェクト 0" style="mso-position-vertical-relative:text;z-index:8;width:510.25pt;height:642.70000000000005pt;mso-position-horizontal-relative:text;position:absolute;margin-left:273pt;margin-top:63.2pt;" o:spid="_x0000_s1026" o:allowincell="t" o:allowoverlap="t" filled="f" stroked="t" strokecolor="#000000" strokeweight="0.75pt" o:spt="1">
                <v:fill/>
                <v:stroke filltype="solid"/>
                <v:textbox style="layout-flow:horizontal;"/>
                <v:imagedata o:title=""/>
                <w10:wrap type="none" anchorx="text" anchory="text"/>
              </v:rect>
            </w:pict>
          </mc:Fallback>
        </mc:AlternateContent>
      </w:r>
      <w:r>
        <w:rPr>
          <w:rFonts w:hint="default" w:ascii="ＭＳ 明朝" w:hAnsi="ＭＳ 明朝" w:eastAsia="ＭＳ 明朝"/>
          <w:kern w:val="21"/>
          <w:sz w:val="21"/>
        </w:rPr>
        <mc:AlternateContent>
          <mc:Choice Requires="wps">
            <w:drawing>
              <wp:anchor simplePos="0" relativeHeight="5" behindDoc="0" locked="0" layoutInCell="1" hidden="0" allowOverlap="1">
                <wp:simplePos x="0" y="0"/>
                <wp:positionH relativeFrom="column">
                  <wp:posOffset>0</wp:posOffset>
                </wp:positionH>
                <wp:positionV relativeFrom="paragraph">
                  <wp:posOffset>6818630</wp:posOffset>
                </wp:positionV>
                <wp:extent cx="3098800" cy="183896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098800" cy="1838960"/>
                        </a:xfrm>
                        <a:prstGeom prst="roundRect">
                          <a:avLst>
                            <a:gd name="adj" fmla="val 16664"/>
                          </a:avLst>
                        </a:prstGeom>
                        <a:solidFill>
                          <a:srgbClr val="FFFFFF"/>
                        </a:solidFill>
                        <a:ln w="9525">
                          <a:solidFill>
                            <a:sysClr val="windowText" lastClr="000000"/>
                          </a:solidFill>
                        </a:ln>
                      </wps:spPr>
                      <wps:txbx>
                        <w:txbxContent>
                          <w:p>
                            <w:pPr>
                              <w:pStyle w:val="0"/>
                              <w:jc w:val="center"/>
                              <w:rPr>
                                <w:rFonts w:hint="eastAsia" w:ascii="HGｺﾞｼｯｸE" w:hAnsi="HGｺﾞｼｯｸE" w:eastAsia="HGｺﾞｼｯｸE"/>
                                <w:sz w:val="24"/>
                                <w:u w:val="single" w:color="auto"/>
                              </w:rPr>
                            </w:pPr>
                            <w:r>
                              <w:rPr>
                                <w:rFonts w:hint="eastAsia" w:ascii="HGｺﾞｼｯｸE" w:hAnsi="HGｺﾞｼｯｸE" w:eastAsia="HGｺﾞｼｯｸE"/>
                                <w:kern w:val="21"/>
                                <w:sz w:val="24"/>
                                <w:u w:val="single" w:color="auto"/>
                              </w:rPr>
                              <w:t>色彩についての配慮事項</w:t>
                            </w:r>
                          </w:p>
                          <w:p>
                            <w:pPr>
                              <w:pStyle w:val="0"/>
                              <w:ind w:left="155" w:leftChars="-26" w:hanging="210" w:hangingChars="100"/>
                              <w:jc w:val="both"/>
                              <w:rPr>
                                <w:rFonts w:hint="default"/>
                                <w:sz w:val="24"/>
                              </w:rPr>
                            </w:pPr>
                          </w:p>
                        </w:txbxContent>
                      </wps:txbx>
                      <wps:bodyPr vertOverflow="overflow" horzOverflow="overflow" lIns="74295" tIns="8890" rIns="74295" bIns="8890" upright="1"/>
                    </wps:wsp>
                  </a:graphicData>
                </a:graphic>
              </wp:anchor>
            </w:drawing>
          </mc:Choice>
          <mc:Fallback>
            <w:pict>
              <v:roundrect id="オブジェクト 0" style="mso-position-vertical-relative:text;z-index:5;width:244pt;height:144.80000000000001pt;mso-position-horizontal-relative:text;position:absolute;margin-left:0pt;margin-top:536.9pt;" o:spid="_x0000_s1027" o:allowincell="t" o:allowoverlap="t" filled="t" fillcolor="#ffffff" stroked="t" strokecolor="#000000" strokeweight="0.75pt" o:spt="2" arcsize="10920f">
                <v:fill/>
                <v:stroke filltype="solid"/>
                <v:textbox style="layout-flow:horizontal;" inset="2.0637499999999998mm,0.24694444444444438mm,2.0637499999999998mm,0.24694444444444438mm">
                  <w:txbxContent>
                    <w:p>
                      <w:pPr>
                        <w:pStyle w:val="0"/>
                        <w:jc w:val="center"/>
                        <w:rPr>
                          <w:rFonts w:hint="eastAsia" w:ascii="HGｺﾞｼｯｸE" w:hAnsi="HGｺﾞｼｯｸE" w:eastAsia="HGｺﾞｼｯｸE"/>
                          <w:sz w:val="24"/>
                          <w:u w:val="single" w:color="auto"/>
                        </w:rPr>
                      </w:pPr>
                      <w:r>
                        <w:rPr>
                          <w:rFonts w:hint="eastAsia" w:ascii="HGｺﾞｼｯｸE" w:hAnsi="HGｺﾞｼｯｸE" w:eastAsia="HGｺﾞｼｯｸE"/>
                          <w:kern w:val="21"/>
                          <w:sz w:val="24"/>
                          <w:u w:val="single" w:color="auto"/>
                        </w:rPr>
                        <w:t>色彩についての配慮事項</w:t>
                      </w:r>
                    </w:p>
                    <w:p>
                      <w:pPr>
                        <w:pStyle w:val="0"/>
                        <w:ind w:left="155" w:leftChars="-26" w:hanging="210" w:hangingChars="100"/>
                        <w:jc w:val="both"/>
                        <w:rPr>
                          <w:rFonts w:hint="default"/>
                          <w:sz w:val="24"/>
                        </w:rPr>
                      </w:pPr>
                    </w:p>
                  </w:txbxContent>
                </v:textbox>
                <v:imagedata o:title=""/>
                <w10:wrap type="none" anchorx="text" anchory="text"/>
              </v:roundrect>
            </w:pict>
          </mc:Fallback>
        </mc:AlternateContent>
      </w:r>
      <w:r>
        <w:rPr>
          <w:rFonts w:hint="default" w:ascii="ＭＳ 明朝" w:hAnsi="ＭＳ 明朝" w:eastAsia="ＭＳ 明朝"/>
          <w:kern w:val="21"/>
          <w:sz w:val="21"/>
        </w:rPr>
        <mc:AlternateContent>
          <mc:Choice Requires="wps">
            <w:drawing>
              <wp:anchor simplePos="0" relativeHeight="4" behindDoc="0" locked="0" layoutInCell="1" hidden="0" allowOverlap="1">
                <wp:simplePos x="0" y="0"/>
                <wp:positionH relativeFrom="column">
                  <wp:posOffset>0</wp:posOffset>
                </wp:positionH>
                <wp:positionV relativeFrom="paragraph">
                  <wp:posOffset>4175125</wp:posOffset>
                </wp:positionV>
                <wp:extent cx="3098800" cy="183896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098800" cy="1838960"/>
                        </a:xfrm>
                        <a:prstGeom prst="roundRect">
                          <a:avLst>
                            <a:gd name="adj" fmla="val 16664"/>
                          </a:avLst>
                        </a:prstGeom>
                        <a:solidFill>
                          <a:srgbClr val="FFFFFF"/>
                        </a:solidFill>
                        <a:ln w="9525">
                          <a:solidFill>
                            <a:sysClr val="windowText" lastClr="000000"/>
                          </a:solidFill>
                        </a:ln>
                      </wps:spPr>
                      <wps:txbx>
                        <w:txbxContent>
                          <w:p>
                            <w:pPr>
                              <w:pStyle w:val="0"/>
                              <w:jc w:val="center"/>
                              <w:rPr>
                                <w:rFonts w:hint="eastAsia" w:ascii="HGｺﾞｼｯｸE" w:hAnsi="HGｺﾞｼｯｸE" w:eastAsia="HGｺﾞｼｯｸE"/>
                                <w:sz w:val="24"/>
                                <w:u w:val="single" w:color="auto"/>
                              </w:rPr>
                            </w:pPr>
                            <w:r>
                              <w:rPr>
                                <w:rFonts w:hint="eastAsia" w:ascii="HGｺﾞｼｯｸE" w:hAnsi="HGｺﾞｼｯｸE" w:eastAsia="HGｺﾞｼｯｸE"/>
                                <w:kern w:val="21"/>
                                <w:sz w:val="24"/>
                                <w:u w:val="single" w:color="auto"/>
                              </w:rPr>
                              <w:t>形態・意匠についての配慮事項</w:t>
                            </w:r>
                          </w:p>
                          <w:p>
                            <w:pPr>
                              <w:pStyle w:val="0"/>
                              <w:ind w:left="155" w:leftChars="-26" w:hanging="210" w:hangingChars="100"/>
                              <w:jc w:val="both"/>
                              <w:rPr>
                                <w:rFonts w:hint="default"/>
                                <w:sz w:val="24"/>
                              </w:rPr>
                            </w:pPr>
                          </w:p>
                        </w:txbxContent>
                      </wps:txbx>
                      <wps:bodyPr vertOverflow="overflow" horzOverflow="overflow" lIns="74295" tIns="8890" rIns="74295" bIns="8890" upright="1"/>
                    </wps:wsp>
                  </a:graphicData>
                </a:graphic>
              </wp:anchor>
            </w:drawing>
          </mc:Choice>
          <mc:Fallback>
            <w:pict>
              <v:roundrect id="オブジェクト 0" style="mso-position-vertical-relative:text;z-index:4;width:244pt;height:144.80000000000001pt;mso-position-horizontal-relative:text;position:absolute;margin-left:0pt;margin-top:328.75pt;" o:spid="_x0000_s1028" o:allowincell="t" o:allowoverlap="t" filled="t" fillcolor="#ffffff" stroked="t" strokecolor="#000000" strokeweight="0.75pt" o:spt="2" arcsize="10920f">
                <v:fill/>
                <v:stroke filltype="solid"/>
                <v:textbox style="layout-flow:horizontal;" inset="2.0637499999999998mm,0.24694444444444438mm,2.0637499999999998mm,0.24694444444444438mm">
                  <w:txbxContent>
                    <w:p>
                      <w:pPr>
                        <w:pStyle w:val="0"/>
                        <w:jc w:val="center"/>
                        <w:rPr>
                          <w:rFonts w:hint="eastAsia" w:ascii="HGｺﾞｼｯｸE" w:hAnsi="HGｺﾞｼｯｸE" w:eastAsia="HGｺﾞｼｯｸE"/>
                          <w:sz w:val="24"/>
                          <w:u w:val="single" w:color="auto"/>
                        </w:rPr>
                      </w:pPr>
                      <w:r>
                        <w:rPr>
                          <w:rFonts w:hint="eastAsia" w:ascii="HGｺﾞｼｯｸE" w:hAnsi="HGｺﾞｼｯｸE" w:eastAsia="HGｺﾞｼｯｸE"/>
                          <w:kern w:val="21"/>
                          <w:sz w:val="24"/>
                          <w:u w:val="single" w:color="auto"/>
                        </w:rPr>
                        <w:t>形態・意匠についての配慮事項</w:t>
                      </w:r>
                    </w:p>
                    <w:p>
                      <w:pPr>
                        <w:pStyle w:val="0"/>
                        <w:ind w:left="155" w:leftChars="-26" w:hanging="210" w:hangingChars="100"/>
                        <w:jc w:val="both"/>
                        <w:rPr>
                          <w:rFonts w:hint="default"/>
                          <w:sz w:val="24"/>
                        </w:rPr>
                      </w:pPr>
                    </w:p>
                  </w:txbxContent>
                </v:textbox>
                <v:imagedata o:title=""/>
                <w10:wrap type="none" anchorx="text" anchory="text"/>
              </v:roundrect>
            </w:pict>
          </mc:Fallback>
        </mc:AlternateContent>
      </w:r>
      <w:r>
        <w:rPr>
          <w:rFonts w:hint="default" w:ascii="ＭＳ 明朝" w:hAnsi="ＭＳ 明朝" w:eastAsia="ＭＳ 明朝"/>
          <w:kern w:val="21"/>
          <w:sz w:val="21"/>
        </w:rPr>
        <mc:AlternateContent>
          <mc:Choice Requires="wps">
            <w:drawing>
              <wp:anchor simplePos="0" relativeHeight="3" behindDoc="0" locked="0" layoutInCell="1" hidden="0" allowOverlap="1">
                <wp:simplePos x="0" y="0"/>
                <wp:positionH relativeFrom="column">
                  <wp:posOffset>10439400</wp:posOffset>
                </wp:positionH>
                <wp:positionV relativeFrom="paragraph">
                  <wp:posOffset>1531620</wp:posOffset>
                </wp:positionV>
                <wp:extent cx="3098800" cy="183896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3098800" cy="1838960"/>
                        </a:xfrm>
                        <a:prstGeom prst="roundRect">
                          <a:avLst>
                            <a:gd name="adj" fmla="val 16664"/>
                          </a:avLst>
                        </a:prstGeom>
                        <a:solidFill>
                          <a:srgbClr val="FFFFFF"/>
                        </a:solidFill>
                        <a:ln w="9525">
                          <a:solidFill>
                            <a:sysClr val="windowText" lastClr="000000"/>
                          </a:solidFill>
                        </a:ln>
                      </wps:spPr>
                      <wps:txbx>
                        <w:txbxContent>
                          <w:p>
                            <w:pPr>
                              <w:pStyle w:val="0"/>
                              <w:jc w:val="center"/>
                              <w:rPr>
                                <w:rFonts w:hint="eastAsia" w:ascii="HGｺﾞｼｯｸE" w:hAnsi="HGｺﾞｼｯｸE" w:eastAsia="HGｺﾞｼｯｸE"/>
                                <w:sz w:val="24"/>
                                <w:u w:val="single" w:color="auto"/>
                              </w:rPr>
                            </w:pPr>
                            <w:r>
                              <w:rPr>
                                <w:rFonts w:hint="eastAsia" w:ascii="HGｺﾞｼｯｸE" w:hAnsi="HGｺﾞｼｯｸE" w:eastAsia="HGｺﾞｼｯｸE"/>
                                <w:kern w:val="21"/>
                                <w:sz w:val="24"/>
                                <w:u w:val="single" w:color="auto"/>
                              </w:rPr>
                              <w:t>配置についての配慮事項</w:t>
                            </w:r>
                          </w:p>
                          <w:p>
                            <w:pPr>
                              <w:pStyle w:val="0"/>
                              <w:ind w:left="155" w:leftChars="-26" w:hanging="210" w:hangingChars="100"/>
                              <w:jc w:val="both"/>
                              <w:rPr>
                                <w:rFonts w:hint="default"/>
                                <w:sz w:val="24"/>
                              </w:rPr>
                            </w:pPr>
                          </w:p>
                        </w:txbxContent>
                      </wps:txbx>
                      <wps:bodyPr vertOverflow="overflow" horzOverflow="overflow" lIns="74295" tIns="8890" rIns="74295" bIns="8890" upright="1"/>
                    </wps:wsp>
                  </a:graphicData>
                </a:graphic>
              </wp:anchor>
            </w:drawing>
          </mc:Choice>
          <mc:Fallback>
            <w:pict>
              <v:roundrect id="オブジェクト 0" style="mso-position-vertical-relative:text;z-index:3;width:244pt;height:144.80000000000001pt;mso-position-horizontal-relative:text;position:absolute;margin-left:822pt;margin-top:120.6pt;" o:spid="_x0000_s1029" o:allowincell="t" o:allowoverlap="t" filled="t" fillcolor="#ffffff" stroked="t" strokecolor="#000000" strokeweight="0.75pt" o:spt="2" arcsize="10920f">
                <v:fill/>
                <v:stroke filltype="solid"/>
                <v:textbox style="layout-flow:horizontal;" inset="2.0637499999999998mm,0.24694444444444438mm,2.0637499999999998mm,0.24694444444444438mm">
                  <w:txbxContent>
                    <w:p>
                      <w:pPr>
                        <w:pStyle w:val="0"/>
                        <w:jc w:val="center"/>
                        <w:rPr>
                          <w:rFonts w:hint="eastAsia" w:ascii="HGｺﾞｼｯｸE" w:hAnsi="HGｺﾞｼｯｸE" w:eastAsia="HGｺﾞｼｯｸE"/>
                          <w:sz w:val="24"/>
                          <w:u w:val="single" w:color="auto"/>
                        </w:rPr>
                      </w:pPr>
                      <w:r>
                        <w:rPr>
                          <w:rFonts w:hint="eastAsia" w:ascii="HGｺﾞｼｯｸE" w:hAnsi="HGｺﾞｼｯｸE" w:eastAsia="HGｺﾞｼｯｸE"/>
                          <w:kern w:val="21"/>
                          <w:sz w:val="24"/>
                          <w:u w:val="single" w:color="auto"/>
                        </w:rPr>
                        <w:t>配置についての配慮事項</w:t>
                      </w:r>
                    </w:p>
                    <w:p>
                      <w:pPr>
                        <w:pStyle w:val="0"/>
                        <w:ind w:left="155" w:leftChars="-26" w:hanging="210" w:hangingChars="100"/>
                        <w:jc w:val="both"/>
                        <w:rPr>
                          <w:rFonts w:hint="default"/>
                          <w:sz w:val="24"/>
                        </w:rPr>
                      </w:pPr>
                    </w:p>
                  </w:txbxContent>
                </v:textbox>
                <v:imagedata o:title=""/>
                <w10:wrap type="none" anchorx="text" anchory="text"/>
              </v:roundrect>
            </w:pict>
          </mc:Fallback>
        </mc:AlternateContent>
      </w:r>
      <w:r>
        <w:rPr>
          <w:rFonts w:hint="default" w:ascii="ＭＳ 明朝" w:hAnsi="ＭＳ 明朝" w:eastAsia="ＭＳ 明朝"/>
          <w:kern w:val="21"/>
          <w:sz w:val="21"/>
        </w:rPr>
        <mc:AlternateContent>
          <mc:Choice Requires="wps">
            <w:drawing>
              <wp:anchor simplePos="0" relativeHeight="2" behindDoc="0" locked="0" layoutInCell="1" hidden="0" allowOverlap="1">
                <wp:simplePos x="0" y="0"/>
                <wp:positionH relativeFrom="column">
                  <wp:posOffset>101600</wp:posOffset>
                </wp:positionH>
                <wp:positionV relativeFrom="paragraph">
                  <wp:posOffset>1531620</wp:posOffset>
                </wp:positionV>
                <wp:extent cx="3098800" cy="183896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3098800" cy="1838960"/>
                        </a:xfrm>
                        <a:prstGeom prst="roundRect">
                          <a:avLst>
                            <a:gd name="adj" fmla="val 16664"/>
                          </a:avLst>
                        </a:prstGeom>
                        <a:solidFill>
                          <a:srgbClr val="FFFFFF"/>
                        </a:solidFill>
                        <a:ln w="9525">
                          <a:solidFill>
                            <a:sysClr val="windowText" lastClr="000000"/>
                          </a:solidFill>
                        </a:ln>
                      </wps:spPr>
                      <wps:txbx>
                        <w:txbxContent>
                          <w:p>
                            <w:pPr>
                              <w:pStyle w:val="0"/>
                              <w:jc w:val="center"/>
                              <w:rPr>
                                <w:rFonts w:hint="eastAsia" w:ascii="HGｺﾞｼｯｸE" w:hAnsi="HGｺﾞｼｯｸE" w:eastAsia="HGｺﾞｼｯｸE"/>
                                <w:sz w:val="24"/>
                                <w:u w:val="single" w:color="auto"/>
                              </w:rPr>
                            </w:pPr>
                            <w:r>
                              <w:rPr>
                                <w:rFonts w:hint="eastAsia" w:ascii="HGｺﾞｼｯｸE" w:hAnsi="HGｺﾞｼｯｸE" w:eastAsia="HGｺﾞｼｯｸE"/>
                                <w:kern w:val="21"/>
                                <w:sz w:val="24"/>
                                <w:u w:val="single" w:color="auto"/>
                              </w:rPr>
                              <w:t>高さについての配慮事項</w:t>
                            </w:r>
                          </w:p>
                          <w:p>
                            <w:pPr>
                              <w:pStyle w:val="0"/>
                              <w:ind w:left="155" w:leftChars="-26" w:hanging="210" w:hangingChars="100"/>
                              <w:jc w:val="both"/>
                              <w:rPr>
                                <w:rFonts w:hint="default"/>
                                <w:sz w:val="24"/>
                              </w:rPr>
                            </w:pPr>
                          </w:p>
                        </w:txbxContent>
                      </wps:txbx>
                      <wps:bodyPr vertOverflow="overflow" horzOverflow="overflow" lIns="74295" tIns="8890" rIns="74295" bIns="8890" upright="1"/>
                    </wps:wsp>
                  </a:graphicData>
                </a:graphic>
              </wp:anchor>
            </w:drawing>
          </mc:Choice>
          <mc:Fallback>
            <w:pict>
              <v:roundrect id="オブジェクト 0" style="mso-position-vertical-relative:text;z-index:2;width:244pt;height:144.80000000000001pt;mso-position-horizontal-relative:text;position:absolute;margin-left:8pt;margin-top:120.6pt;" o:spid="_x0000_s1030" o:allowincell="t" o:allowoverlap="t" filled="t" fillcolor="#ffffff" stroked="t" strokecolor="#000000" strokeweight="0.75pt" o:spt="2" arcsize="10920f">
                <v:fill/>
                <v:stroke filltype="solid"/>
                <v:textbox style="layout-flow:horizontal;" inset="2.0637499999999998mm,0.24694444444444438mm,2.0637499999999998mm,0.24694444444444438mm">
                  <w:txbxContent>
                    <w:p>
                      <w:pPr>
                        <w:pStyle w:val="0"/>
                        <w:jc w:val="center"/>
                        <w:rPr>
                          <w:rFonts w:hint="eastAsia" w:ascii="HGｺﾞｼｯｸE" w:hAnsi="HGｺﾞｼｯｸE" w:eastAsia="HGｺﾞｼｯｸE"/>
                          <w:sz w:val="24"/>
                          <w:u w:val="single" w:color="auto"/>
                        </w:rPr>
                      </w:pPr>
                      <w:r>
                        <w:rPr>
                          <w:rFonts w:hint="eastAsia" w:ascii="HGｺﾞｼｯｸE" w:hAnsi="HGｺﾞｼｯｸE" w:eastAsia="HGｺﾞｼｯｸE"/>
                          <w:kern w:val="21"/>
                          <w:sz w:val="24"/>
                          <w:u w:val="single" w:color="auto"/>
                        </w:rPr>
                        <w:t>高さについての配慮事項</w:t>
                      </w:r>
                    </w:p>
                    <w:p>
                      <w:pPr>
                        <w:pStyle w:val="0"/>
                        <w:ind w:left="155" w:leftChars="-26" w:hanging="210" w:hangingChars="100"/>
                        <w:jc w:val="both"/>
                        <w:rPr>
                          <w:rFonts w:hint="default"/>
                          <w:sz w:val="24"/>
                        </w:rPr>
                      </w:pPr>
                    </w:p>
                  </w:txbxContent>
                </v:textbox>
                <v:imagedata o:title=""/>
                <w10:wrap type="none" anchorx="text" anchory="text"/>
              </v:roundrect>
            </w:pict>
          </mc:Fallback>
        </mc:AlternateContent>
      </w:r>
      <w:r>
        <w:rPr>
          <w:rFonts w:hint="default" w:ascii="ＭＳ 明朝" w:hAnsi="ＭＳ 明朝" w:eastAsia="ＭＳ 明朝"/>
          <w:kern w:val="21"/>
          <w:sz w:val="21"/>
        </w:rPr>
        <mc:AlternateContent>
          <mc:Choice Requires="wps">
            <w:drawing>
              <wp:anchor simplePos="0" relativeHeight="6" behindDoc="0" locked="0" layoutInCell="1" hidden="0" allowOverlap="1">
                <wp:simplePos x="0" y="0"/>
                <wp:positionH relativeFrom="column">
                  <wp:posOffset>10439400</wp:posOffset>
                </wp:positionH>
                <wp:positionV relativeFrom="paragraph">
                  <wp:posOffset>4175125</wp:posOffset>
                </wp:positionV>
                <wp:extent cx="3098800" cy="183896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3098800" cy="1838960"/>
                        </a:xfrm>
                        <a:prstGeom prst="roundRect">
                          <a:avLst>
                            <a:gd name="adj" fmla="val 16664"/>
                          </a:avLst>
                        </a:prstGeom>
                        <a:solidFill>
                          <a:srgbClr val="FFFFFF"/>
                        </a:solidFill>
                        <a:ln w="9525">
                          <a:solidFill>
                            <a:sysClr val="windowText" lastClr="000000"/>
                          </a:solidFill>
                        </a:ln>
                      </wps:spPr>
                      <wps:txbx>
                        <w:txbxContent>
                          <w:p>
                            <w:pPr>
                              <w:pStyle w:val="0"/>
                              <w:jc w:val="center"/>
                              <w:rPr>
                                <w:rFonts w:hint="eastAsia" w:ascii="HGｺﾞｼｯｸE" w:hAnsi="HGｺﾞｼｯｸE" w:eastAsia="HGｺﾞｼｯｸE"/>
                                <w:sz w:val="24"/>
                                <w:u w:val="single" w:color="auto"/>
                              </w:rPr>
                            </w:pPr>
                            <w:r>
                              <w:rPr>
                                <w:rFonts w:hint="eastAsia" w:ascii="HGｺﾞｼｯｸE" w:hAnsi="HGｺﾞｼｯｸE" w:eastAsia="HGｺﾞｼｯｸE"/>
                                <w:kern w:val="21"/>
                                <w:sz w:val="24"/>
                                <w:u w:val="single" w:color="auto"/>
                              </w:rPr>
                              <w:t>素材についての配慮事項</w:t>
                            </w:r>
                          </w:p>
                          <w:p>
                            <w:pPr>
                              <w:pStyle w:val="0"/>
                              <w:ind w:left="155" w:leftChars="-26" w:hanging="210" w:hangingChars="100"/>
                              <w:jc w:val="both"/>
                              <w:rPr>
                                <w:rFonts w:hint="default"/>
                                <w:sz w:val="24"/>
                              </w:rPr>
                            </w:pPr>
                          </w:p>
                        </w:txbxContent>
                      </wps:txbx>
                      <wps:bodyPr vertOverflow="overflow" horzOverflow="overflow" lIns="74295" tIns="8890" rIns="74295" bIns="8890" upright="1"/>
                    </wps:wsp>
                  </a:graphicData>
                </a:graphic>
              </wp:anchor>
            </w:drawing>
          </mc:Choice>
          <mc:Fallback>
            <w:pict>
              <v:roundrect id="オブジェクト 0" style="mso-position-vertical-relative:text;z-index:6;width:244pt;height:144.80000000000001pt;mso-position-horizontal-relative:text;position:absolute;margin-left:822pt;margin-top:328.75pt;" o:spid="_x0000_s1031" o:allowincell="t" o:allowoverlap="t" filled="t" fillcolor="#ffffff" stroked="t" strokecolor="#000000" strokeweight="0.75pt" o:spt="2" arcsize="10920f">
                <v:fill/>
                <v:stroke filltype="solid"/>
                <v:textbox style="layout-flow:horizontal;" inset="2.0637499999999998mm,0.24694444444444438mm,2.0637499999999998mm,0.24694444444444438mm">
                  <w:txbxContent>
                    <w:p>
                      <w:pPr>
                        <w:pStyle w:val="0"/>
                        <w:jc w:val="center"/>
                        <w:rPr>
                          <w:rFonts w:hint="eastAsia" w:ascii="HGｺﾞｼｯｸE" w:hAnsi="HGｺﾞｼｯｸE" w:eastAsia="HGｺﾞｼｯｸE"/>
                          <w:sz w:val="24"/>
                          <w:u w:val="single" w:color="auto"/>
                        </w:rPr>
                      </w:pPr>
                      <w:r>
                        <w:rPr>
                          <w:rFonts w:hint="eastAsia" w:ascii="HGｺﾞｼｯｸE" w:hAnsi="HGｺﾞｼｯｸE" w:eastAsia="HGｺﾞｼｯｸE"/>
                          <w:kern w:val="21"/>
                          <w:sz w:val="24"/>
                          <w:u w:val="single" w:color="auto"/>
                        </w:rPr>
                        <w:t>素材についての配慮事項</w:t>
                      </w:r>
                    </w:p>
                    <w:p>
                      <w:pPr>
                        <w:pStyle w:val="0"/>
                        <w:ind w:left="155" w:leftChars="-26" w:hanging="210" w:hangingChars="100"/>
                        <w:jc w:val="both"/>
                        <w:rPr>
                          <w:rFonts w:hint="default"/>
                          <w:sz w:val="24"/>
                        </w:rPr>
                      </w:pPr>
                    </w:p>
                  </w:txbxContent>
                </v:textbox>
                <v:imagedata o:title=""/>
                <w10:wrap type="none" anchorx="text" anchory="text"/>
              </v:roundrect>
            </w:pict>
          </mc:Fallback>
        </mc:AlternateContent>
      </w:r>
      <w:r>
        <w:rPr>
          <w:rFonts w:hint="default" w:ascii="ＭＳ 明朝" w:hAnsi="ＭＳ 明朝" w:eastAsia="ＭＳ 明朝"/>
          <w:kern w:val="21"/>
          <w:sz w:val="21"/>
        </w:rPr>
        <mc:AlternateContent>
          <mc:Choice Requires="wps">
            <w:drawing>
              <wp:anchor simplePos="0" relativeHeight="9" behindDoc="0" locked="0" layoutInCell="1" hidden="0" allowOverlap="1">
                <wp:simplePos x="0" y="0"/>
                <wp:positionH relativeFrom="column">
                  <wp:posOffset>5067300</wp:posOffset>
                </wp:positionH>
                <wp:positionV relativeFrom="paragraph">
                  <wp:posOffset>919480</wp:posOffset>
                </wp:positionV>
                <wp:extent cx="3594100" cy="276225"/>
                <wp:effectExtent l="0" t="0" r="635" b="63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3594100" cy="276225"/>
                        </a:xfrm>
                        <a:prstGeom prst="rect">
                          <a:avLst/>
                        </a:prstGeom>
                        <a:solidFill>
                          <a:srgbClr val="FFFFFF"/>
                        </a:solidFill>
                        <a:ln>
                          <a:miter/>
                        </a:ln>
                      </wps:spPr>
                      <wps:txbx>
                        <w:txbxContent>
                          <w:p>
                            <w:pPr>
                              <w:pStyle w:val="0"/>
                              <w:jc w:val="center"/>
                              <w:rPr>
                                <w:rFonts w:hint="eastAsia" w:ascii="HGｺﾞｼｯｸE" w:hAnsi="HGｺﾞｼｯｸE" w:eastAsia="HGｺﾞｼｯｸE"/>
                                <w:sz w:val="24"/>
                              </w:rPr>
                            </w:pPr>
                            <w:r>
                              <w:rPr>
                                <w:rFonts w:hint="eastAsia" w:ascii="HGｺﾞｼｯｸE" w:hAnsi="HGｺﾞｼｯｸE" w:eastAsia="HGｺﾞｼｯｸE"/>
                                <w:kern w:val="21"/>
                                <w:sz w:val="24"/>
                              </w:rPr>
                              <w:t>＜イメージパース又は立面図＞</w:t>
                            </w:r>
                          </w:p>
                        </w:txbxContent>
                      </wps:txbx>
                      <wps:bodyPr vertOverflow="overflow" horzOverflow="overflow" lIns="74295" tIns="8890" rIns="74295" bIns="8890" upright="1"/>
                    </wps:wsp>
                  </a:graphicData>
                </a:graphic>
              </wp:anchor>
            </w:drawing>
          </mc:Choice>
          <mc:Fallback>
            <w:pict>
              <v:rect id="オブジェクト 0" style="mso-position-vertical-relative:text;z-index:9;width:283pt;height:21.75pt;mso-position-horizontal-relative:text;position:absolute;margin-left:399pt;margin-top:72.400000000000006pt;" o:spid="_x0000_s1032" o:allowincell="t" o:allowoverlap="t" filled="t" fillcolor="#ffffff" stroked="f" o:spt="1">
                <v:fill/>
                <v:textbox style="layout-flow:horizontal;" inset="2.0637499999999998mm,0.24694444444444438mm,2.0637499999999998mm,0.24694444444444438mm">
                  <w:txbxContent>
                    <w:p>
                      <w:pPr>
                        <w:pStyle w:val="0"/>
                        <w:jc w:val="center"/>
                        <w:rPr>
                          <w:rFonts w:hint="eastAsia" w:ascii="HGｺﾞｼｯｸE" w:hAnsi="HGｺﾞｼｯｸE" w:eastAsia="HGｺﾞｼｯｸE"/>
                          <w:sz w:val="24"/>
                        </w:rPr>
                      </w:pPr>
                      <w:r>
                        <w:rPr>
                          <w:rFonts w:hint="eastAsia" w:ascii="HGｺﾞｼｯｸE" w:hAnsi="HGｺﾞｼｯｸE" w:eastAsia="HGｺﾞｼｯｸE"/>
                          <w:kern w:val="21"/>
                          <w:sz w:val="24"/>
                        </w:rPr>
                        <w:t>＜イメージパース又は立面図＞</w:t>
                      </w:r>
                    </w:p>
                  </w:txbxContent>
                </v:textbox>
                <v:imagedata o:title=""/>
                <w10:wrap type="none" anchorx="text" anchory="text"/>
              </v:rect>
            </w:pict>
          </mc:Fallback>
        </mc:AlternateContent>
      </w:r>
      <w:r>
        <w:rPr>
          <w:rFonts w:hint="default" w:ascii="ＭＳ 明朝" w:hAnsi="ＭＳ 明朝" w:eastAsia="ＭＳ 明朝"/>
          <w:kern w:val="21"/>
          <w:sz w:val="21"/>
        </w:rPr>
        <mc:AlternateContent>
          <mc:Choice Requires="wps">
            <w:drawing>
              <wp:anchor simplePos="0" relativeHeight="10" behindDoc="0" locked="0" layoutInCell="1" hidden="0" allowOverlap="1">
                <wp:simplePos x="0" y="0"/>
                <wp:positionH relativeFrom="column">
                  <wp:posOffset>3810000</wp:posOffset>
                </wp:positionH>
                <wp:positionV relativeFrom="paragraph">
                  <wp:posOffset>50165</wp:posOffset>
                </wp:positionV>
                <wp:extent cx="5943600" cy="524510"/>
                <wp:effectExtent l="0" t="0" r="635" b="63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5943600" cy="524510"/>
                        </a:xfrm>
                        <a:prstGeom prst="rect">
                          <a:avLst/>
                        </a:prstGeom>
                        <a:noFill/>
                        <a:ln>
                          <a:miter/>
                        </a:ln>
                      </wps:spPr>
                      <wps:txbx>
                        <w:txbxContent>
                          <w:p>
                            <w:pPr>
                              <w:pStyle w:val="0"/>
                              <w:jc w:val="center"/>
                              <w:rPr>
                                <w:rFonts w:hint="default"/>
                                <w:sz w:val="28"/>
                                <w:u w:val="single" w:color="auto"/>
                              </w:rPr>
                            </w:pPr>
                            <w:r>
                              <w:rPr>
                                <w:rFonts w:hint="eastAsia" w:ascii="ＭＳ 明朝" w:hAnsi="ＭＳ 明朝" w:eastAsia="ＭＳ 明朝"/>
                                <w:kern w:val="21"/>
                                <w:sz w:val="28"/>
                                <w:u w:val="single" w:color="auto"/>
                              </w:rPr>
                              <w:t>景観計画区域内行為の届出書</w:t>
                            </w:r>
                          </w:p>
                        </w:txbxContent>
                      </wps:txbx>
                      <wps:bodyPr vertOverflow="overflow" horzOverflow="overflow" lIns="74295" tIns="8890" rIns="74295" bIns="8890" upright="1"/>
                    </wps:wsp>
                  </a:graphicData>
                </a:graphic>
              </wp:anchor>
            </w:drawing>
          </mc:Choice>
          <mc:Fallback>
            <w:pict>
              <v:rect id="オブジェクト 0" style="mso-position-vertical-relative:text;z-index:10;width:468pt;height:41.3pt;mso-position-horizontal-relative:text;position:absolute;margin-left:300pt;margin-top:3.95pt;" o:spid="_x0000_s1033" o:allowincell="t" o:allowoverlap="t" filled="f" stroked="f" o:spt="1">
                <v:fill/>
                <v:textbox style="layout-flow:horizontal;" inset="2.0637499999999998mm,0.24694444444444438mm,2.0637499999999998mm,0.24694444444444438mm">
                  <w:txbxContent>
                    <w:p>
                      <w:pPr>
                        <w:pStyle w:val="0"/>
                        <w:jc w:val="center"/>
                        <w:rPr>
                          <w:rFonts w:hint="default"/>
                          <w:sz w:val="28"/>
                          <w:u w:val="single" w:color="auto"/>
                        </w:rPr>
                      </w:pPr>
                      <w:r>
                        <w:rPr>
                          <w:rFonts w:hint="eastAsia" w:ascii="ＭＳ 明朝" w:hAnsi="ＭＳ 明朝" w:eastAsia="ＭＳ 明朝"/>
                          <w:kern w:val="21"/>
                          <w:sz w:val="28"/>
                          <w:u w:val="single" w:color="auto"/>
                        </w:rPr>
                        <w:t>景観計画区域内行為の届出書</w:t>
                      </w:r>
                    </w:p>
                  </w:txbxContent>
                </v:textbox>
                <v:imagedata o:title=""/>
                <w10:wrap type="none" anchorx="text" anchory="text"/>
              </v:rect>
            </w:pict>
          </mc:Fallback>
        </mc:AlternateContent>
      </w:r>
      <w:r>
        <w:rPr>
          <w:rFonts w:hint="eastAsia"/>
        </w:rPr>
        <mc:AlternateContent>
          <mc:Choice Requires="wps">
            <w:drawing>
              <wp:anchor simplePos="0" relativeHeight="7" behindDoc="0" locked="0" layoutInCell="1" hidden="0" allowOverlap="1">
                <wp:simplePos x="0" y="0"/>
                <wp:positionH relativeFrom="column">
                  <wp:posOffset>10452100</wp:posOffset>
                </wp:positionH>
                <wp:positionV relativeFrom="paragraph">
                  <wp:posOffset>6818630</wp:posOffset>
                </wp:positionV>
                <wp:extent cx="3098800" cy="183896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3098800" cy="1838960"/>
                        </a:xfrm>
                        <a:prstGeom prst="roundRect">
                          <a:avLst>
                            <a:gd name="adj" fmla="val 16664"/>
                          </a:avLst>
                        </a:prstGeom>
                        <a:solidFill>
                          <a:srgbClr val="FFFFFF"/>
                        </a:solidFill>
                        <a:ln w="9525">
                          <a:solidFill>
                            <a:sysClr val="windowText" lastClr="000000"/>
                          </a:solidFill>
                        </a:ln>
                      </wps:spPr>
                      <wps:txbx>
                        <w:txbxContent>
                          <w:p>
                            <w:pPr>
                              <w:pStyle w:val="0"/>
                              <w:jc w:val="center"/>
                              <w:rPr>
                                <w:rFonts w:hint="eastAsia" w:ascii="HGｺﾞｼｯｸE" w:hAnsi="HGｺﾞｼｯｸE" w:eastAsia="HGｺﾞｼｯｸE"/>
                                <w:sz w:val="24"/>
                                <w:u w:val="single" w:color="auto"/>
                              </w:rPr>
                            </w:pPr>
                            <w:r>
                              <w:rPr>
                                <w:rFonts w:hint="eastAsia" w:ascii="HGｺﾞｼｯｸE" w:hAnsi="HGｺﾞｼｯｸE" w:eastAsia="HGｺﾞｼｯｸE"/>
                                <w:kern w:val="21"/>
                                <w:sz w:val="24"/>
                                <w:u w:val="single" w:color="auto"/>
                              </w:rPr>
                              <w:t>外構についての配慮事項</w:t>
                            </w:r>
                          </w:p>
                          <w:p>
                            <w:pPr>
                              <w:pStyle w:val="0"/>
                              <w:ind w:left="155" w:leftChars="-26" w:hanging="210" w:hangingChars="100"/>
                              <w:jc w:val="both"/>
                              <w:rPr>
                                <w:rFonts w:hint="default"/>
                                <w:sz w:val="24"/>
                              </w:rPr>
                            </w:pPr>
                          </w:p>
                        </w:txbxContent>
                      </wps:txbx>
                      <wps:bodyPr vertOverflow="overflow" horzOverflow="overflow" lIns="74295" tIns="8890" rIns="74295" bIns="8890" upright="1"/>
                    </wps:wsp>
                  </a:graphicData>
                </a:graphic>
              </wp:anchor>
            </w:drawing>
          </mc:Choice>
          <mc:Fallback>
            <w:pict>
              <v:roundrect id="オブジェクト 0" style="mso-position-vertical-relative:text;z-index:7;width:244pt;height:144.80000000000001pt;mso-position-horizontal-relative:text;position:absolute;margin-left:823pt;margin-top:536.9pt;" o:spid="_x0000_s1034" o:allowincell="t" o:allowoverlap="t" filled="t" fillcolor="#ffffff" stroked="t" strokecolor="#000000" strokeweight="0.75pt" o:spt="2" arcsize="10920f">
                <v:fill/>
                <v:stroke filltype="solid"/>
                <v:textbox style="layout-flow:horizontal;" inset="2.0637499999999998mm,0.24694444444444438mm,2.0637499999999998mm,0.24694444444444438mm">
                  <w:txbxContent>
                    <w:p>
                      <w:pPr>
                        <w:pStyle w:val="0"/>
                        <w:jc w:val="center"/>
                        <w:rPr>
                          <w:rFonts w:hint="eastAsia" w:ascii="HGｺﾞｼｯｸE" w:hAnsi="HGｺﾞｼｯｸE" w:eastAsia="HGｺﾞｼｯｸE"/>
                          <w:sz w:val="24"/>
                          <w:u w:val="single" w:color="auto"/>
                        </w:rPr>
                      </w:pPr>
                      <w:r>
                        <w:rPr>
                          <w:rFonts w:hint="eastAsia" w:ascii="HGｺﾞｼｯｸE" w:hAnsi="HGｺﾞｼｯｸE" w:eastAsia="HGｺﾞｼｯｸE"/>
                          <w:kern w:val="21"/>
                          <w:sz w:val="24"/>
                          <w:u w:val="single" w:color="auto"/>
                        </w:rPr>
                        <w:t>外構についての配慮事項</w:t>
                      </w:r>
                    </w:p>
                    <w:p>
                      <w:pPr>
                        <w:pStyle w:val="0"/>
                        <w:ind w:left="155" w:leftChars="-26" w:hanging="210" w:hangingChars="100"/>
                        <w:jc w:val="both"/>
                        <w:rPr>
                          <w:rFonts w:hint="default"/>
                          <w:sz w:val="24"/>
                        </w:rPr>
                      </w:pPr>
                    </w:p>
                  </w:txbxContent>
                </v:textbox>
                <v:imagedata o:title=""/>
                <w10:wrap type="none" anchorx="text" anchory="text"/>
              </v:roundrect>
            </w:pict>
          </mc:Fallback>
        </mc:AlternateContent>
      </w:r>
    </w:p>
    <w:sectPr>
      <w:pgSz w:w="23814" w:h="16840" w:orient="landscape"/>
      <w:pgMar w:top="851" w:right="1134" w:bottom="851" w:left="1418" w:header="567" w:footer="567" w:gutter="0"/>
      <w:cols w:space="2030" w:num="2"/>
      <w:textDirection w:val="lrTb"/>
      <w:docGrid w:type="linesAndChars" w:linePitch="362" w:charSpace="-14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HGｺﾞｼｯｸE">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ＭＳ Ｐ明朝 Western">
    <w:panose1 w:val="00000000000000000000"/>
    <w:charset w:val="00"/>
    <w:family w:val="roman"/>
    <w:notTrueType/>
    <w:pitch w:val="fixed"/>
    <w:sig w:usb0="00000000" w:usb1="00000000" w:usb2="00000000" w:usb3="00000000" w:csb0="00000000" w:csb1="00000000"/>
  </w:font>
  <w:font w:name="@ＭＳ Ｐ明朝 CE">
    <w:panose1 w:val="00000000000000000000"/>
    <w:charset w:val="EE"/>
    <w:family w:val="roman"/>
    <w:notTrueType/>
    <w:pitch w:val="fixed"/>
    <w:sig w:usb0="00000000" w:usb1="00000000" w:usb2="00000000" w:usb3="00000000" w:csb0="00000000" w:csb1="00000000"/>
  </w:font>
  <w:font w:name="@ＭＳ Ｐ明朝 Cyr">
    <w:panose1 w:val="00000000000000000000"/>
    <w:charset w:val="CC"/>
    <w:family w:val="roman"/>
    <w:notTrueType/>
    <w:pitch w:val="fixed"/>
    <w:sig w:usb0="00000000" w:usb1="00000000" w:usb2="00000000" w:usb3="00000000" w:csb0="00000000" w:csb1="00000000"/>
  </w:font>
  <w:font w:name="@ＭＳ Ｐ明朝 Greek">
    <w:panose1 w:val="00000000000000000000"/>
    <w:charset w:val="A1"/>
    <w:family w:val="roman"/>
    <w:notTrueType/>
    <w:pitch w:val="fixed"/>
    <w:sig w:usb0="00000000" w:usb1="00000000" w:usb2="00000000" w:usb3="00000000" w:csb0="00000000" w:csb1="00000000"/>
  </w:font>
  <w:font w:name="@ＭＳ Ｐ明朝 Tur">
    <w:panose1 w:val="00000000000000000000"/>
    <w:charset w:val="A2"/>
    <w:family w:val="roman"/>
    <w:notTrueType/>
    <w:pitch w:val="fixed"/>
    <w:sig w:usb0="00000000" w:usb1="00000000" w:usb2="00000000" w:usb3="00000000" w:csb0="00000000" w:csb1="00000000"/>
  </w:font>
  <w:font w:name="@ＭＳ Ｐ明朝 Baltic">
    <w:panose1 w:val="00000000000000000000"/>
    <w:charset w:val="BA"/>
    <w:family w:val="roman"/>
    <w:notTrueType/>
    <w:pitch w:val="fixed"/>
    <w:sig w:usb0="00000000" w:usb1="00000000" w:usb2="00000000" w:usb3="00000000" w:csb0="00000000" w:csb1="00000000"/>
  </w:font>
  <w:font w:name="HGGothicE Western">
    <w:panose1 w:val="00000000000000000000"/>
    <w:charset w:val="00"/>
    <w:family w:val="modern"/>
    <w:notTrueType/>
    <w:pitch w:val="fixed"/>
    <w:sig w:usb0="00000000" w:usb1="00000000" w:usb2="00000000" w:usb3="00000000" w:csb0="00000000" w:csb1="00000000"/>
  </w:font>
  <w:font w:name="HGGothicE CE">
    <w:panose1 w:val="00000000000000000000"/>
    <w:charset w:val="EE"/>
    <w:family w:val="modern"/>
    <w:notTrueType/>
    <w:pitch w:val="fixed"/>
    <w:sig w:usb0="00000000" w:usb1="00000000" w:usb2="00000000" w:usb3="00000000" w:csb0="00000000" w:csb1="00000000"/>
  </w:font>
  <w:font w:name="HGGothicE Cyr">
    <w:panose1 w:val="00000000000000000000"/>
    <w:charset w:val="CC"/>
    <w:family w:val="modern"/>
    <w:notTrueType/>
    <w:pitch w:val="fixed"/>
    <w:sig w:usb0="00000000" w:usb1="00000000" w:usb2="00000000" w:usb3="00000000" w:csb0="00000000" w:csb1="00000000"/>
  </w:font>
  <w:font w:name="HGGothicE Greek">
    <w:panose1 w:val="00000000000000000000"/>
    <w:charset w:val="A1"/>
    <w:family w:val="modern"/>
    <w:notTrueType/>
    <w:pitch w:val="fixed"/>
    <w:sig w:usb0="00000000" w:usb1="00000000" w:usb2="00000000" w:usb3="00000000" w:csb0="00000000" w:csb1="00000000"/>
  </w:font>
  <w:font w:name="HGGothicE Tur">
    <w:panose1 w:val="00000000000000000000"/>
    <w:charset w:val="A2"/>
    <w:family w:val="modern"/>
    <w:notTrueType/>
    <w:pitch w:val="fixed"/>
    <w:sig w:usb0="00000000" w:usb1="00000000" w:usb2="00000000" w:usb3="00000000" w:csb0="00000000" w:csb1="00000000"/>
  </w:font>
  <w:font w:name="HGGothicE Baltic">
    <w:panose1 w:val="00000000000000000000"/>
    <w:charset w:val="BA"/>
    <w:family w:val="modern"/>
    <w:notTrueType/>
    <w:pitch w:val="fixed"/>
    <w:sig w:usb0="00000000" w:usb1="00000000" w:usb2="00000000" w:usb3="00000000" w:csb0="00000000" w:csb1="00000000"/>
  </w:font>
  <w:font w:name="@HGｺﾞｼｯｸE Western">
    <w:panose1 w:val="00000000000000000000"/>
    <w:charset w:val="00"/>
    <w:family w:val="modern"/>
    <w:notTrueType/>
    <w:pitch w:val="fixed"/>
    <w:sig w:usb0="00000000" w:usb1="00000000" w:usb2="00000000" w:usb3="00000000" w:csb0="00000000" w:csb1="00000000"/>
  </w:font>
  <w:font w:name="@HGｺﾞｼｯｸE CE">
    <w:panose1 w:val="00000000000000000000"/>
    <w:charset w:val="EE"/>
    <w:family w:val="modern"/>
    <w:notTrueType/>
    <w:pitch w:val="fixed"/>
    <w:sig w:usb0="00000000" w:usb1="00000000" w:usb2="00000000" w:usb3="00000000" w:csb0="00000000" w:csb1="00000000"/>
  </w:font>
  <w:font w:name="@HGｺﾞｼｯｸE Cyr">
    <w:panose1 w:val="00000000000000000000"/>
    <w:charset w:val="CC"/>
    <w:family w:val="modern"/>
    <w:notTrueType/>
    <w:pitch w:val="fixed"/>
    <w:sig w:usb0="00000000" w:usb1="00000000" w:usb2="00000000" w:usb3="00000000" w:csb0="00000000" w:csb1="00000000"/>
  </w:font>
  <w:font w:name="@HGｺﾞｼｯｸE Greek">
    <w:panose1 w:val="00000000000000000000"/>
    <w:charset w:val="A1"/>
    <w:family w:val="modern"/>
    <w:notTrueType/>
    <w:pitch w:val="fixed"/>
    <w:sig w:usb0="00000000" w:usb1="00000000" w:usb2="00000000" w:usb3="00000000" w:csb0="00000000" w:csb1="00000000"/>
  </w:font>
  <w:font w:name="@HGｺﾞｼｯｸE Tur">
    <w:panose1 w:val="00000000000000000000"/>
    <w:charset w:val="A2"/>
    <w:family w:val="modern"/>
    <w:notTrueType/>
    <w:pitch w:val="fixed"/>
    <w:sig w:usb0="00000000" w:usb1="00000000" w:usb2="00000000" w:usb3="00000000" w:csb0="00000000" w:csb1="00000000"/>
  </w:font>
  <w:font w:name="@HGｺﾞｼｯｸE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oNotTrackMoves/>
  <w:defaultTabStop w:val="840"/>
  <w:drawingGridHorizontalSpacing w:val="20"/>
  <w:drawingGridVerticalSpacing w:val="18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1"/>
      <w:sz w:val="22"/>
    </w:rPr>
  </w:style>
  <w:style w:type="paragraph" w:styleId="17">
    <w:name w:val="Date"/>
    <w:basedOn w:val="0"/>
    <w:next w:val="0"/>
    <w:link w:val="18"/>
    <w:uiPriority w:val="0"/>
  </w:style>
  <w:style w:type="character" w:styleId="18" w:customStyle="1">
    <w:name w:val="日付 (文字)"/>
    <w:basedOn w:val="10"/>
    <w:next w:val="18"/>
    <w:link w:val="17"/>
    <w:uiPriority w:val="0"/>
    <w:qFormat/>
    <w:rPr>
      <w:rFonts w:ascii="ＭＳ 明朝" w:hAnsi="ＭＳ 明朝"/>
      <w:kern w:val="21"/>
      <w:sz w:val="22"/>
    </w:rPr>
  </w:style>
  <w:style w:type="paragraph" w:styleId="19">
    <w:name w:val="Body Text 2"/>
    <w:basedOn w:val="0"/>
    <w:next w:val="19"/>
    <w:link w:val="20"/>
    <w:uiPriority w:val="0"/>
    <w:pPr>
      <w:autoSpaceDE w:val="0"/>
      <w:autoSpaceDN w:val="0"/>
      <w:adjustRightInd w:val="0"/>
      <w:spacing w:line="120" w:lineRule="exact"/>
      <w:jc w:val="left"/>
    </w:pPr>
    <w:rPr>
      <w:spacing w:val="-10"/>
      <w:kern w:val="0"/>
      <w:sz w:val="18"/>
    </w:rPr>
  </w:style>
  <w:style w:type="character" w:styleId="20" w:customStyle="1">
    <w:name w:val="本文 2 (文字)"/>
    <w:basedOn w:val="10"/>
    <w:next w:val="20"/>
    <w:link w:val="19"/>
    <w:uiPriority w:val="0"/>
    <w:qFormat/>
    <w:rPr>
      <w:rFonts w:ascii="ＭＳ 明朝" w:hAnsi="ＭＳ 明朝"/>
      <w:kern w:val="21"/>
      <w:sz w:val="22"/>
    </w:rPr>
  </w:style>
  <w:style w:type="paragraph" w:styleId="21">
    <w:name w:val="footer"/>
    <w:basedOn w:val="0"/>
    <w:next w:val="21"/>
    <w:link w:val="22"/>
    <w:uiPriority w:val="0"/>
    <w:pPr>
      <w:tabs>
        <w:tab w:val="center" w:leader="none" w:pos="4252"/>
        <w:tab w:val="right" w:leader="none" w:pos="8504"/>
      </w:tabs>
      <w:snapToGrid w:val="0"/>
    </w:pPr>
    <w:rPr>
      <w:kern w:val="2"/>
      <w:sz w:val="22"/>
    </w:rPr>
  </w:style>
  <w:style w:type="character" w:styleId="22" w:customStyle="1">
    <w:name w:val="フッター (文字)"/>
    <w:basedOn w:val="10"/>
    <w:next w:val="22"/>
    <w:link w:val="21"/>
    <w:uiPriority w:val="0"/>
    <w:qFormat/>
    <w:rPr>
      <w:rFonts w:ascii="ＭＳ 明朝" w:hAnsi="ＭＳ 明朝"/>
      <w:kern w:val="21"/>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2</Pages>
  <Words>32</Words>
  <Characters>1382</Characters>
  <Application>JUST Note</Application>
  <Lines>1580</Lines>
  <Paragraphs>125</Paragraphs>
  <CharactersWithSpaces>1701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様式第○号（第17条及び第19条関係）</dc:title>
  <dc:creator>佐野　智昭</dc:creator>
  <cp:lastModifiedBy>kento_suzuki</cp:lastModifiedBy>
  <cp:lastPrinted>2010-05-28T10:36:00Z</cp:lastPrinted>
  <dcterms:created xsi:type="dcterms:W3CDTF">2015-10-19T09:39:00Z</dcterms:created>
  <dcterms:modified xsi:type="dcterms:W3CDTF">2025-03-21T04:43:28Z</dcterms:modified>
  <cp:revision>5</cp:revision>
</cp:coreProperties>
</file>